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90"/>
        <w:gridCol w:w="4958"/>
        <w:gridCol w:w="1417"/>
        <w:gridCol w:w="975"/>
      </w:tblGrid>
      <w:tr w:rsidR="00AA423E" w:rsidRPr="00391153" w14:paraId="6C45BEBD" w14:textId="77777777" w:rsidTr="00C7186A">
        <w:trPr>
          <w:cantSplit/>
          <w:trHeight w:val="858"/>
          <w:jc w:val="center"/>
        </w:trPr>
        <w:tc>
          <w:tcPr>
            <w:tcW w:w="935"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4C0BC47" w14:textId="77777777" w:rsidR="00AA423E" w:rsidRPr="00391153" w:rsidRDefault="00AA423E" w:rsidP="00543144">
            <w:pPr>
              <w:pStyle w:val="En-tte"/>
              <w:jc w:val="center"/>
            </w:pPr>
            <w:r w:rsidRPr="00A531D7">
              <w:rPr>
                <w:noProof/>
              </w:rPr>
              <w:drawing>
                <wp:inline distT="0" distB="0" distL="0" distR="0" wp14:anchorId="1F4186BE" wp14:editId="2FDADEFF">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B21E0F">
              <w:br/>
            </w:r>
            <w:r>
              <w:t>Compte rendu</w:t>
            </w:r>
          </w:p>
        </w:tc>
        <w:tc>
          <w:tcPr>
            <w:tcW w:w="2742"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4103A6DE" w14:textId="6B417967" w:rsidR="00AA423E" w:rsidRPr="008E731F" w:rsidRDefault="00AA423E" w:rsidP="008E731F">
            <w:pPr>
              <w:pStyle w:val="Corpsdetexte"/>
              <w:spacing w:after="0"/>
              <w:jc w:val="center"/>
              <w:rPr>
                <w:b/>
                <w:i w:val="0"/>
                <w:szCs w:val="32"/>
                <w:lang w:eastAsia="en-US"/>
              </w:rPr>
            </w:pPr>
            <w:r w:rsidRPr="008E731F">
              <w:rPr>
                <w:b/>
                <w:i w:val="0"/>
                <w:szCs w:val="32"/>
                <w:lang w:eastAsia="en-US"/>
              </w:rPr>
              <w:t>Réunion</w:t>
            </w:r>
            <w:r w:rsidR="00501F0A">
              <w:rPr>
                <w:b/>
                <w:i w:val="0"/>
                <w:szCs w:val="32"/>
                <w:lang w:eastAsia="en-US"/>
              </w:rPr>
              <w:t xml:space="preserve"> </w:t>
            </w:r>
            <w:r w:rsidR="008E731F" w:rsidRPr="008E731F">
              <w:rPr>
                <w:b/>
                <w:i w:val="0"/>
                <w:szCs w:val="32"/>
                <w:lang w:eastAsia="en-US"/>
              </w:rPr>
              <w:t>20</w:t>
            </w:r>
            <w:r w:rsidR="000A73D5">
              <w:rPr>
                <w:b/>
                <w:i w:val="0"/>
                <w:szCs w:val="32"/>
                <w:lang w:eastAsia="en-US"/>
              </w:rPr>
              <w:t>2</w:t>
            </w:r>
            <w:r w:rsidR="008E731F" w:rsidRPr="008E731F">
              <w:rPr>
                <w:b/>
                <w:i w:val="0"/>
                <w:szCs w:val="32"/>
                <w:lang w:eastAsia="en-US"/>
              </w:rPr>
              <w:t>1</w:t>
            </w:r>
            <w:r w:rsidR="000A73D5">
              <w:rPr>
                <w:b/>
                <w:i w:val="0"/>
                <w:szCs w:val="32"/>
                <w:lang w:eastAsia="en-US"/>
              </w:rPr>
              <w:t>.11.27 (p</w:t>
            </w:r>
            <w:r w:rsidR="00863317">
              <w:rPr>
                <w:b/>
                <w:i w:val="0"/>
                <w:szCs w:val="32"/>
                <w:lang w:eastAsia="en-US"/>
              </w:rPr>
              <w:t>lénière</w:t>
            </w:r>
            <w:r w:rsidR="000A73D5">
              <w:rPr>
                <w:b/>
                <w:i w:val="0"/>
                <w:szCs w:val="32"/>
                <w:lang w:eastAsia="en-US"/>
              </w:rPr>
              <w:t xml:space="preserve"> n° </w:t>
            </w:r>
            <w:r w:rsidR="00DD13FA">
              <w:rPr>
                <w:b/>
                <w:i w:val="0"/>
                <w:szCs w:val="32"/>
                <w:lang w:eastAsia="en-US"/>
              </w:rPr>
              <w:t>8</w:t>
            </w:r>
            <w:r w:rsidR="00863317">
              <w:rPr>
                <w:b/>
                <w:i w:val="0"/>
                <w:szCs w:val="32"/>
                <w:lang w:eastAsia="en-US"/>
              </w:rPr>
              <w:t>)</w:t>
            </w:r>
          </w:p>
          <w:p w14:paraId="44255988" w14:textId="77777777" w:rsidR="008E731F" w:rsidRPr="008E731F" w:rsidRDefault="008E731F" w:rsidP="000A73D5">
            <w:pPr>
              <w:pStyle w:val="Corpsdetexte"/>
              <w:spacing w:after="0"/>
              <w:jc w:val="center"/>
              <w:rPr>
                <w:lang w:eastAsia="en-US"/>
              </w:rPr>
            </w:pPr>
            <w:r w:rsidRPr="008E731F">
              <w:rPr>
                <w:szCs w:val="32"/>
                <w:lang w:eastAsia="en-US"/>
              </w:rPr>
              <w:t>(</w:t>
            </w:r>
            <w:r w:rsidR="000A73D5">
              <w:rPr>
                <w:szCs w:val="32"/>
                <w:lang w:eastAsia="en-US"/>
              </w:rPr>
              <w:t>B</w:t>
            </w:r>
            <w:r w:rsidR="007D0254">
              <w:rPr>
                <w:szCs w:val="32"/>
                <w:lang w:eastAsia="en-US"/>
              </w:rPr>
              <w:t>ilan général du projet +</w:t>
            </w:r>
            <w:r w:rsidR="000A73D5">
              <w:rPr>
                <w:szCs w:val="32"/>
                <w:lang w:eastAsia="en-US"/>
              </w:rPr>
              <w:t xml:space="preserve"> perspective</w:t>
            </w:r>
            <w:r w:rsidR="007D0254">
              <w:rPr>
                <w:szCs w:val="32"/>
                <w:lang w:eastAsia="en-US"/>
              </w:rPr>
              <w:t>s et actions correctives</w:t>
            </w:r>
            <w:r>
              <w:rPr>
                <w:szCs w:val="32"/>
                <w:lang w:eastAsia="en-US"/>
              </w:rPr>
              <w:t>)</w:t>
            </w:r>
          </w:p>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7E889CD" w14:textId="77777777" w:rsidR="00AA423E" w:rsidRPr="00051A1D" w:rsidRDefault="00AA423E" w:rsidP="007D0254">
            <w:pPr>
              <w:pStyle w:val="En-tte"/>
              <w:jc w:val="center"/>
              <w:rPr>
                <w:sz w:val="18"/>
                <w:szCs w:val="18"/>
              </w:rPr>
            </w:pPr>
            <w:r w:rsidRPr="00051A1D">
              <w:rPr>
                <w:sz w:val="18"/>
                <w:szCs w:val="18"/>
              </w:rPr>
              <w:t>Date création</w:t>
            </w:r>
            <w:r w:rsidRPr="00051A1D">
              <w:rPr>
                <w:sz w:val="18"/>
                <w:szCs w:val="18"/>
              </w:rPr>
              <w:br/>
            </w:r>
            <w:r w:rsidR="007D0254">
              <w:rPr>
                <w:sz w:val="18"/>
                <w:szCs w:val="18"/>
              </w:rPr>
              <w:t>29/01/2022</w:t>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5EFB5DAE" w14:textId="7C4EEBF1" w:rsidR="00AA423E" w:rsidRPr="00051A1D" w:rsidRDefault="00AA423E" w:rsidP="00887A33">
            <w:pPr>
              <w:pStyle w:val="En-tte"/>
              <w:jc w:val="center"/>
              <w:rPr>
                <w:sz w:val="18"/>
                <w:szCs w:val="18"/>
              </w:rPr>
            </w:pPr>
            <w:r w:rsidRPr="00051A1D">
              <w:rPr>
                <w:sz w:val="18"/>
                <w:szCs w:val="18"/>
              </w:rPr>
              <w:t>R</w:t>
            </w:r>
            <w:r w:rsidR="007D0254">
              <w:rPr>
                <w:sz w:val="18"/>
                <w:szCs w:val="18"/>
              </w:rPr>
              <w:t>éférence</w:t>
            </w:r>
            <w:r w:rsidR="007D0254">
              <w:rPr>
                <w:sz w:val="18"/>
                <w:szCs w:val="18"/>
              </w:rPr>
              <w:br/>
              <w:t>32CR.</w:t>
            </w:r>
            <w:r w:rsidR="00DD13FA">
              <w:rPr>
                <w:sz w:val="18"/>
                <w:szCs w:val="18"/>
              </w:rPr>
              <w:t>031</w:t>
            </w:r>
          </w:p>
        </w:tc>
      </w:tr>
      <w:tr w:rsidR="00AA423E" w14:paraId="25F6202C" w14:textId="77777777" w:rsidTr="00C7186A">
        <w:trPr>
          <w:cantSplit/>
          <w:trHeight w:val="501"/>
          <w:jc w:val="center"/>
        </w:trPr>
        <w:tc>
          <w:tcPr>
            <w:tcW w:w="935"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4AB35364" w14:textId="77777777" w:rsidR="00AA423E" w:rsidRDefault="00AA423E" w:rsidP="00051A1D"/>
        </w:tc>
        <w:tc>
          <w:tcPr>
            <w:tcW w:w="2742"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5C93118C" w14:textId="77777777" w:rsidR="00AA423E" w:rsidRDefault="00AA423E" w:rsidP="00051A1D"/>
        </w:tc>
        <w:tc>
          <w:tcPr>
            <w:tcW w:w="78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115091F" w14:textId="77777777" w:rsidR="00AA423E" w:rsidRPr="00051A1D" w:rsidRDefault="00AA423E" w:rsidP="00FF490B">
            <w:pPr>
              <w:pStyle w:val="En-tte"/>
              <w:spacing w:after="0"/>
              <w:jc w:val="center"/>
              <w:rPr>
                <w:sz w:val="18"/>
                <w:szCs w:val="18"/>
              </w:rPr>
            </w:pPr>
            <w:r w:rsidRPr="00051A1D">
              <w:rPr>
                <w:sz w:val="18"/>
                <w:szCs w:val="18"/>
              </w:rPr>
              <w:t>Dernière modif.</w:t>
            </w:r>
          </w:p>
          <w:p w14:paraId="6F0B94E5" w14:textId="7ABE7F39"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38635C">
              <w:rPr>
                <w:noProof/>
                <w:sz w:val="18"/>
                <w:szCs w:val="18"/>
              </w:rPr>
              <w:t>10/10/22</w:t>
            </w:r>
            <w:r w:rsidRPr="00051A1D">
              <w:rPr>
                <w:sz w:val="18"/>
                <w:szCs w:val="18"/>
              </w:rPr>
              <w:fldChar w:fldCharType="end"/>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A5BFC98" w14:textId="7923A584" w:rsidR="00AA423E" w:rsidRPr="00051A1D" w:rsidRDefault="00DD13FA" w:rsidP="00051A1D">
            <w:pPr>
              <w:pStyle w:val="En-tte"/>
              <w:jc w:val="center"/>
              <w:rPr>
                <w:sz w:val="18"/>
                <w:szCs w:val="18"/>
              </w:rPr>
            </w:pPr>
            <w:r>
              <w:rPr>
                <w:sz w:val="18"/>
                <w:szCs w:val="18"/>
              </w:rPr>
              <w:fldChar w:fldCharType="begin"/>
            </w:r>
            <w:r>
              <w:rPr>
                <w:sz w:val="18"/>
                <w:szCs w:val="18"/>
              </w:rPr>
              <w:instrText xml:space="preserve"> NUMPAGES   \* MERGEFORMAT </w:instrText>
            </w:r>
            <w:r>
              <w:rPr>
                <w:sz w:val="18"/>
                <w:szCs w:val="18"/>
              </w:rPr>
              <w:fldChar w:fldCharType="separate"/>
            </w:r>
            <w:r w:rsidR="005734DA">
              <w:rPr>
                <w:noProof/>
                <w:sz w:val="18"/>
                <w:szCs w:val="18"/>
              </w:rPr>
              <w:t>4</w:t>
            </w:r>
            <w:r>
              <w:rPr>
                <w:sz w:val="18"/>
                <w:szCs w:val="18"/>
              </w:rPr>
              <w:fldChar w:fldCharType="end"/>
            </w:r>
            <w:r w:rsidR="00AA423E" w:rsidRPr="00051A1D">
              <w:rPr>
                <w:sz w:val="18"/>
                <w:szCs w:val="18"/>
              </w:rPr>
              <w:t xml:space="preserve"> page (s)</w:t>
            </w:r>
          </w:p>
        </w:tc>
      </w:tr>
    </w:tbl>
    <w:p w14:paraId="6E3D005D" w14:textId="77777777" w:rsidR="008E731F" w:rsidRDefault="008E731F" w:rsidP="00543144">
      <w:pPr>
        <w:spacing w:after="0"/>
        <w:rPr>
          <w:b/>
        </w:rPr>
      </w:pPr>
    </w:p>
    <w:p w14:paraId="3543DB75" w14:textId="77777777" w:rsidR="00A077D7" w:rsidRDefault="00ED7806" w:rsidP="00543144">
      <w:pPr>
        <w:spacing w:after="0"/>
      </w:pPr>
      <w:r>
        <w:rPr>
          <w:b/>
        </w:rPr>
        <w:t xml:space="preserve">Rédaction : </w:t>
      </w:r>
      <w:r w:rsidR="000A73D5">
        <w:t>Papa Souleymane Ndiaye</w:t>
      </w:r>
    </w:p>
    <w:p w14:paraId="0746F219" w14:textId="77777777" w:rsidR="00073624" w:rsidRDefault="00073624" w:rsidP="00543144">
      <w:pPr>
        <w:spacing w:after="0"/>
        <w:rPr>
          <w:b/>
          <w:szCs w:val="22"/>
        </w:rPr>
      </w:pPr>
      <w:r>
        <w:rPr>
          <w:b/>
        </w:rPr>
        <w:t xml:space="preserve">Révision </w:t>
      </w:r>
      <w:r w:rsidR="000A73D5">
        <w:t xml:space="preserve">: </w:t>
      </w:r>
      <w:r w:rsidR="00DD13FA">
        <w:t>Jean Le Fur (13.09.2022)</w:t>
      </w:r>
    </w:p>
    <w:p w14:paraId="47C24D59" w14:textId="6791A3E0" w:rsidR="00073624" w:rsidRDefault="00073624" w:rsidP="004473BC">
      <w:pPr>
        <w:spacing w:after="0"/>
        <w:ind w:left="1204" w:hanging="1204"/>
      </w:pPr>
      <w:r>
        <w:rPr>
          <w:b/>
        </w:rPr>
        <w:t>Mots clefs</w:t>
      </w:r>
      <w:r>
        <w:t xml:space="preserve"> : </w:t>
      </w:r>
      <w:hyperlink r:id="rId9" w:history="1">
        <w:r w:rsidR="00DD13FA" w:rsidRPr="0038635C">
          <w:rPr>
            <w:rStyle w:val="Lienhypertexte"/>
          </w:rPr>
          <w:t>compte-rendu</w:t>
        </w:r>
      </w:hyperlink>
      <w:r w:rsidR="00DD13FA" w:rsidRPr="0038635C">
        <w:rPr>
          <w:color w:val="000000"/>
        </w:rPr>
        <w:t>, </w:t>
      </w:r>
      <w:hyperlink r:id="rId10" w:history="1">
        <w:r w:rsidR="00DD13FA" w:rsidRPr="0038635C">
          <w:rPr>
            <w:rStyle w:val="Lienhypertexte"/>
          </w:rPr>
          <w:t>réunion plénière</w:t>
        </w:r>
      </w:hyperlink>
    </w:p>
    <w:p w14:paraId="041E25E1" w14:textId="77777777" w:rsidR="006912BC" w:rsidRDefault="006912BC" w:rsidP="00DD13FA">
      <w:pPr>
        <w:ind w:left="993" w:hanging="993"/>
      </w:pPr>
      <w:r>
        <w:rPr>
          <w:b/>
        </w:rPr>
        <w:t xml:space="preserve">Résumé </w:t>
      </w:r>
      <w:r w:rsidR="000A73D5">
        <w:t>: bilan général du projet sur le plan de la coordination et du management qualité, sur le plan Marketing et communication, et sur le plan informatique + perspectives et actions correctives</w:t>
      </w:r>
      <w:r w:rsidR="004473BC">
        <w:t>.</w:t>
      </w:r>
      <w:r>
        <w:t xml:space="preserve"> </w:t>
      </w:r>
    </w:p>
    <w:p w14:paraId="139FD459" w14:textId="77777777" w:rsidR="001D4380" w:rsidRDefault="001D4380" w:rsidP="000A73D5">
      <w:pPr>
        <w:spacing w:after="0"/>
        <w:jc w:val="left"/>
      </w:pPr>
      <w:r w:rsidRPr="00543144">
        <w:rPr>
          <w:b/>
        </w:rPr>
        <w:t>Président de Séance</w:t>
      </w:r>
      <w:r w:rsidR="00073624">
        <w:t xml:space="preserve"> : </w:t>
      </w:r>
      <w:r w:rsidR="000A73D5">
        <w:t>Moussa SAL</w:t>
      </w:r>
      <w:r w:rsidR="00DD13FA">
        <w:t>L</w:t>
      </w:r>
      <w:r w:rsidR="00B21E0F">
        <w:br/>
      </w:r>
      <w:r w:rsidRPr="00543144">
        <w:rPr>
          <w:b/>
        </w:rPr>
        <w:t>Secrétaire de Séance</w:t>
      </w:r>
      <w:r w:rsidR="000A73D5">
        <w:t> : Papa Souleymane Ndiaye</w:t>
      </w:r>
    </w:p>
    <w:p w14:paraId="75A2293B" w14:textId="77777777" w:rsidR="000A73D5" w:rsidRPr="00D85EB8" w:rsidRDefault="000A73D5" w:rsidP="000A73D5">
      <w:pPr>
        <w:spacing w:after="0"/>
      </w:pPr>
      <w:r w:rsidRPr="00D85EB8">
        <w:rPr>
          <w:b/>
        </w:rPr>
        <w:t>Destinataires</w:t>
      </w:r>
      <w:r w:rsidRPr="00D85EB8">
        <w:t xml:space="preserve"> : </w:t>
      </w:r>
      <w:r>
        <w:t>équipe CI-S</w:t>
      </w:r>
      <w:r w:rsidR="007D0254">
        <w:t>anarSoft et</w:t>
      </w:r>
      <w:r>
        <w:t xml:space="preserve"> Jean Le Fur</w:t>
      </w:r>
      <w:r>
        <w:tab/>
      </w:r>
    </w:p>
    <w:p w14:paraId="6914A089" w14:textId="77777777" w:rsidR="000A73D5" w:rsidRPr="00D85EB8" w:rsidRDefault="000A73D5" w:rsidP="000A73D5">
      <w:pPr>
        <w:spacing w:after="0"/>
        <w:ind w:left="1134" w:hanging="1134"/>
        <w:rPr>
          <w:b/>
        </w:rPr>
      </w:pPr>
      <w:r w:rsidRPr="00D85EB8">
        <w:rPr>
          <w:b/>
        </w:rPr>
        <w:t>Présents</w:t>
      </w:r>
      <w:r w:rsidRPr="00D85EB8">
        <w:t> : J. Le Fur, M</w:t>
      </w:r>
      <w:r w:rsidR="007D0254">
        <w:t>.</w:t>
      </w:r>
      <w:r w:rsidRPr="00D85EB8">
        <w:t xml:space="preserve"> Sall, P.S. Ndiaye, </w:t>
      </w:r>
      <w:r w:rsidR="007D0254">
        <w:t>B. Fall, A. C. Ndaw</w:t>
      </w:r>
    </w:p>
    <w:p w14:paraId="575F9B62" w14:textId="77777777" w:rsidR="00FF490B" w:rsidRDefault="000A73D5" w:rsidP="000A73D5">
      <w:r w:rsidRPr="00D85EB8">
        <w:rPr>
          <w:b/>
        </w:rPr>
        <w:t>Excusé</w:t>
      </w:r>
      <w:r w:rsidR="00434BBD">
        <w:rPr>
          <w:b/>
        </w:rPr>
        <w:t>e</w:t>
      </w:r>
      <w:r w:rsidR="007D0254">
        <w:t xml:space="preserve"> : </w:t>
      </w:r>
      <w:r>
        <w:t>M.</w:t>
      </w:r>
      <w:r w:rsidRPr="00D85EB8">
        <w:t xml:space="preserve"> O</w:t>
      </w:r>
      <w:r>
        <w:t>.</w:t>
      </w:r>
      <w:r w:rsidRPr="00D85EB8">
        <w:t xml:space="preserve"> Sagna</w:t>
      </w:r>
    </w:p>
    <w:p w14:paraId="09D8E2DC" w14:textId="5948AA01" w:rsidR="00BB043D" w:rsidRDefault="00BB043D" w:rsidP="00051A1D">
      <w:pPr>
        <w:rPr>
          <w:b/>
        </w:rPr>
      </w:pPr>
      <w:r w:rsidRPr="00BB043D">
        <w:rPr>
          <w:b/>
        </w:rPr>
        <w:t>R</w:t>
      </w:r>
      <w:r w:rsidR="007D0254">
        <w:rPr>
          <w:b/>
        </w:rPr>
        <w:t xml:space="preserve">éunion tenue en </w:t>
      </w:r>
      <w:r w:rsidR="00DD13FA">
        <w:rPr>
          <w:b/>
        </w:rPr>
        <w:t xml:space="preserve">présentiel </w:t>
      </w:r>
    </w:p>
    <w:p w14:paraId="6083C6BF" w14:textId="77777777" w:rsidR="00204091" w:rsidRDefault="00204091" w:rsidP="00051A1D">
      <w:r w:rsidRPr="0038635C">
        <w:rPr>
          <w:b/>
        </w:rPr>
        <w:t>Résumé</w:t>
      </w:r>
      <w:r>
        <w:t xml:space="preserve"> : Depuis 2018, le projet CI-SanarSoft a développé un environnement (système qualité, financement, comptabilité) efficace. Cependant, il souffre de graves lacunes qui empêchent l’obtention des contrats indispensables à la finalisation de la preuve de concept. L’objet principal de cette réunion est </w:t>
      </w:r>
      <w:r w:rsidRPr="0038635C">
        <w:rPr>
          <w:i/>
        </w:rPr>
        <w:t>(i)</w:t>
      </w:r>
      <w:r>
        <w:t xml:space="preserve"> de présenter un bilan complet du projet et </w:t>
      </w:r>
      <w:r w:rsidRPr="0038635C">
        <w:rPr>
          <w:i/>
        </w:rPr>
        <w:t>(ii)</w:t>
      </w:r>
      <w:r>
        <w:t xml:space="preserve"> d’identifier ensemble des solutions correctives pour sortir de ce blocage.</w:t>
      </w:r>
    </w:p>
    <w:p w14:paraId="3A6C6966" w14:textId="77777777" w:rsidR="00BE037F" w:rsidRDefault="00BE037F" w:rsidP="00051A1D">
      <w:r w:rsidRPr="0038635C">
        <w:rPr>
          <w:b/>
        </w:rPr>
        <w:t>Ordre du jour</w:t>
      </w:r>
      <w:r>
        <w:t xml:space="preserve"> : L’ordre du jour était semi-directif et est disponible sur </w:t>
      </w:r>
      <w:hyperlink r:id="rId11" w:history="1">
        <w:r>
          <w:rPr>
            <w:rStyle w:val="Lienhypertexte"/>
          </w:rPr>
          <w:t>c</w:t>
        </w:r>
        <w:r w:rsidRPr="00D476B0">
          <w:rPr>
            <w:rStyle w:val="Lienhypertexte"/>
          </w:rPr>
          <w:t>e lien</w:t>
        </w:r>
      </w:hyperlink>
      <w:r>
        <w:t>.</w:t>
      </w:r>
    </w:p>
    <w:sdt>
      <w:sdtPr>
        <w:rPr>
          <w:rFonts w:ascii="Times New Roman" w:eastAsia="Times New Roman" w:hAnsi="Times New Roman" w:cs="Times New Roman"/>
          <w:color w:val="auto"/>
          <w:sz w:val="24"/>
          <w:szCs w:val="24"/>
        </w:rPr>
        <w:id w:val="1103000229"/>
        <w:docPartObj>
          <w:docPartGallery w:val="Table of Contents"/>
          <w:docPartUnique/>
        </w:docPartObj>
      </w:sdtPr>
      <w:sdtEndPr>
        <w:rPr>
          <w:b/>
          <w:bCs/>
        </w:rPr>
      </w:sdtEndPr>
      <w:sdtContent>
        <w:p w14:paraId="6C1449FD" w14:textId="77777777" w:rsidR="00BE037F" w:rsidRPr="0038635C" w:rsidRDefault="00BE037F" w:rsidP="005734DA">
          <w:pPr>
            <w:pStyle w:val="En-ttedetabledesmatires"/>
            <w:pBdr>
              <w:top w:val="none" w:sz="0" w:space="0" w:color="auto"/>
              <w:left w:val="none" w:sz="0" w:space="0" w:color="auto"/>
              <w:bottom w:val="none" w:sz="0" w:space="0" w:color="auto"/>
              <w:right w:val="none" w:sz="0" w:space="0" w:color="auto"/>
            </w:pBdr>
            <w:rPr>
              <w:rFonts w:ascii="Times New Roman" w:eastAsia="Times New Roman" w:hAnsi="Times New Roman" w:cs="Times New Roman"/>
              <w:b/>
              <w:color w:val="auto"/>
              <w:sz w:val="24"/>
              <w:szCs w:val="24"/>
            </w:rPr>
          </w:pPr>
          <w:r w:rsidRPr="0038635C">
            <w:rPr>
              <w:rFonts w:ascii="Times New Roman" w:eastAsia="Times New Roman" w:hAnsi="Times New Roman" w:cs="Times New Roman"/>
              <w:b/>
              <w:color w:val="auto"/>
              <w:sz w:val="24"/>
              <w:szCs w:val="24"/>
            </w:rPr>
            <w:t>Table des matières</w:t>
          </w:r>
        </w:p>
        <w:p w14:paraId="61676A3E" w14:textId="77777777" w:rsidR="005734DA" w:rsidRDefault="00BE037F">
          <w:pPr>
            <w:pStyle w:val="TM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13982076" w:history="1">
            <w:r w:rsidR="005734DA" w:rsidRPr="005454BE">
              <w:rPr>
                <w:rStyle w:val="Lienhypertexte"/>
              </w:rPr>
              <w:t>Présentation et attendus de la réunion</w:t>
            </w:r>
            <w:r w:rsidR="005734DA">
              <w:rPr>
                <w:webHidden/>
              </w:rPr>
              <w:tab/>
            </w:r>
            <w:r w:rsidR="005734DA">
              <w:rPr>
                <w:webHidden/>
              </w:rPr>
              <w:fldChar w:fldCharType="begin"/>
            </w:r>
            <w:r w:rsidR="005734DA">
              <w:rPr>
                <w:webHidden/>
              </w:rPr>
              <w:instrText xml:space="preserve"> PAGEREF _Toc113982076 \h </w:instrText>
            </w:r>
            <w:r w:rsidR="005734DA">
              <w:rPr>
                <w:webHidden/>
              </w:rPr>
            </w:r>
            <w:r w:rsidR="005734DA">
              <w:rPr>
                <w:webHidden/>
              </w:rPr>
              <w:fldChar w:fldCharType="separate"/>
            </w:r>
            <w:r w:rsidR="005734DA">
              <w:rPr>
                <w:webHidden/>
              </w:rPr>
              <w:t>1</w:t>
            </w:r>
            <w:r w:rsidR="005734DA">
              <w:rPr>
                <w:webHidden/>
              </w:rPr>
              <w:fldChar w:fldCharType="end"/>
            </w:r>
          </w:hyperlink>
        </w:p>
        <w:p w14:paraId="5763A5C3" w14:textId="77777777" w:rsidR="005734DA" w:rsidRDefault="005734DA">
          <w:pPr>
            <w:pStyle w:val="TM1"/>
            <w:rPr>
              <w:rFonts w:asciiTheme="minorHAnsi" w:eastAsiaTheme="minorEastAsia" w:hAnsiTheme="minorHAnsi" w:cstheme="minorBidi"/>
              <w:sz w:val="22"/>
              <w:szCs w:val="22"/>
            </w:rPr>
          </w:pPr>
          <w:hyperlink w:anchor="_Toc113982077" w:history="1">
            <w:r w:rsidRPr="005454BE">
              <w:rPr>
                <w:rStyle w:val="Lienhypertexte"/>
              </w:rPr>
              <w:t>Déroulement</w:t>
            </w:r>
            <w:r>
              <w:rPr>
                <w:webHidden/>
              </w:rPr>
              <w:tab/>
            </w:r>
            <w:r>
              <w:rPr>
                <w:webHidden/>
              </w:rPr>
              <w:fldChar w:fldCharType="begin"/>
            </w:r>
            <w:r>
              <w:rPr>
                <w:webHidden/>
              </w:rPr>
              <w:instrText xml:space="preserve"> PAGEREF _Toc113982077 \h </w:instrText>
            </w:r>
            <w:r>
              <w:rPr>
                <w:webHidden/>
              </w:rPr>
            </w:r>
            <w:r>
              <w:rPr>
                <w:webHidden/>
              </w:rPr>
              <w:fldChar w:fldCharType="separate"/>
            </w:r>
            <w:r>
              <w:rPr>
                <w:webHidden/>
              </w:rPr>
              <w:t>2</w:t>
            </w:r>
            <w:r>
              <w:rPr>
                <w:webHidden/>
              </w:rPr>
              <w:fldChar w:fldCharType="end"/>
            </w:r>
          </w:hyperlink>
        </w:p>
        <w:p w14:paraId="24DB107E" w14:textId="77777777" w:rsidR="005734DA" w:rsidRDefault="005734DA">
          <w:pPr>
            <w:pStyle w:val="TM2"/>
            <w:rPr>
              <w:rFonts w:asciiTheme="minorHAnsi" w:eastAsiaTheme="minorEastAsia" w:hAnsiTheme="minorHAnsi" w:cstheme="minorBidi"/>
              <w:sz w:val="22"/>
              <w:szCs w:val="22"/>
            </w:rPr>
          </w:pPr>
          <w:hyperlink w:anchor="_Toc113982078" w:history="1">
            <w:r w:rsidRPr="005454BE">
              <w:rPr>
                <w:rStyle w:val="Lienhypertexte"/>
              </w:rPr>
              <w:t>1.</w:t>
            </w:r>
            <w:r>
              <w:rPr>
                <w:rFonts w:asciiTheme="minorHAnsi" w:eastAsiaTheme="minorEastAsia" w:hAnsiTheme="minorHAnsi" w:cstheme="minorBidi"/>
                <w:sz w:val="22"/>
                <w:szCs w:val="22"/>
              </w:rPr>
              <w:tab/>
            </w:r>
            <w:r w:rsidRPr="005454BE">
              <w:rPr>
                <w:rStyle w:val="Lienhypertexte"/>
              </w:rPr>
              <w:t>Bilan général du projet (par Jules)</w:t>
            </w:r>
            <w:r>
              <w:rPr>
                <w:webHidden/>
              </w:rPr>
              <w:tab/>
            </w:r>
            <w:r>
              <w:rPr>
                <w:webHidden/>
              </w:rPr>
              <w:fldChar w:fldCharType="begin"/>
            </w:r>
            <w:r>
              <w:rPr>
                <w:webHidden/>
              </w:rPr>
              <w:instrText xml:space="preserve"> PAGEREF _Toc113982078 \h </w:instrText>
            </w:r>
            <w:r>
              <w:rPr>
                <w:webHidden/>
              </w:rPr>
            </w:r>
            <w:r>
              <w:rPr>
                <w:webHidden/>
              </w:rPr>
              <w:fldChar w:fldCharType="separate"/>
            </w:r>
            <w:r>
              <w:rPr>
                <w:webHidden/>
              </w:rPr>
              <w:t>2</w:t>
            </w:r>
            <w:r>
              <w:rPr>
                <w:webHidden/>
              </w:rPr>
              <w:fldChar w:fldCharType="end"/>
            </w:r>
          </w:hyperlink>
        </w:p>
        <w:p w14:paraId="031485C6" w14:textId="77777777" w:rsidR="005734DA" w:rsidRDefault="005734DA">
          <w:pPr>
            <w:pStyle w:val="TM3"/>
            <w:rPr>
              <w:rFonts w:cstheme="minorBidi"/>
              <w:i w:val="0"/>
            </w:rPr>
          </w:pPr>
          <w:hyperlink w:anchor="_Toc113982079" w:history="1">
            <w:r w:rsidRPr="005454BE">
              <w:rPr>
                <w:rStyle w:val="Lienhypertexte"/>
              </w:rPr>
              <w:t>i.</w:t>
            </w:r>
            <w:r>
              <w:rPr>
                <w:rFonts w:cstheme="minorBidi"/>
                <w:i w:val="0"/>
              </w:rPr>
              <w:tab/>
            </w:r>
            <w:r w:rsidRPr="005454BE">
              <w:rPr>
                <w:rStyle w:val="Lienhypertexte"/>
              </w:rPr>
              <w:t>Bilan informatique</w:t>
            </w:r>
            <w:r>
              <w:rPr>
                <w:webHidden/>
              </w:rPr>
              <w:tab/>
            </w:r>
            <w:r>
              <w:rPr>
                <w:webHidden/>
              </w:rPr>
              <w:fldChar w:fldCharType="begin"/>
            </w:r>
            <w:r>
              <w:rPr>
                <w:webHidden/>
              </w:rPr>
              <w:instrText xml:space="preserve"> PAGEREF _Toc113982079 \h </w:instrText>
            </w:r>
            <w:r>
              <w:rPr>
                <w:webHidden/>
              </w:rPr>
            </w:r>
            <w:r>
              <w:rPr>
                <w:webHidden/>
              </w:rPr>
              <w:fldChar w:fldCharType="separate"/>
            </w:r>
            <w:r>
              <w:rPr>
                <w:webHidden/>
              </w:rPr>
              <w:t>2</w:t>
            </w:r>
            <w:r>
              <w:rPr>
                <w:webHidden/>
              </w:rPr>
              <w:fldChar w:fldCharType="end"/>
            </w:r>
          </w:hyperlink>
        </w:p>
        <w:p w14:paraId="455CA1CB" w14:textId="77777777" w:rsidR="005734DA" w:rsidRDefault="005734DA">
          <w:pPr>
            <w:pStyle w:val="TM3"/>
            <w:rPr>
              <w:rFonts w:cstheme="minorBidi"/>
              <w:i w:val="0"/>
            </w:rPr>
          </w:pPr>
          <w:hyperlink w:anchor="_Toc113982080" w:history="1">
            <w:r w:rsidRPr="005454BE">
              <w:rPr>
                <w:rStyle w:val="Lienhypertexte"/>
              </w:rPr>
              <w:t>ii.</w:t>
            </w:r>
            <w:r>
              <w:rPr>
                <w:rFonts w:cstheme="minorBidi"/>
                <w:i w:val="0"/>
              </w:rPr>
              <w:tab/>
            </w:r>
            <w:r w:rsidRPr="005454BE">
              <w:rPr>
                <w:rStyle w:val="Lienhypertexte"/>
              </w:rPr>
              <w:t>Bilan communication</w:t>
            </w:r>
            <w:r>
              <w:rPr>
                <w:webHidden/>
              </w:rPr>
              <w:tab/>
            </w:r>
            <w:r>
              <w:rPr>
                <w:webHidden/>
              </w:rPr>
              <w:fldChar w:fldCharType="begin"/>
            </w:r>
            <w:r>
              <w:rPr>
                <w:webHidden/>
              </w:rPr>
              <w:instrText xml:space="preserve"> PAGEREF _Toc113982080 \h </w:instrText>
            </w:r>
            <w:r>
              <w:rPr>
                <w:webHidden/>
              </w:rPr>
            </w:r>
            <w:r>
              <w:rPr>
                <w:webHidden/>
              </w:rPr>
              <w:fldChar w:fldCharType="separate"/>
            </w:r>
            <w:r>
              <w:rPr>
                <w:webHidden/>
              </w:rPr>
              <w:t>3</w:t>
            </w:r>
            <w:r>
              <w:rPr>
                <w:webHidden/>
              </w:rPr>
              <w:fldChar w:fldCharType="end"/>
            </w:r>
          </w:hyperlink>
        </w:p>
        <w:p w14:paraId="0DB7D0AD" w14:textId="77777777" w:rsidR="005734DA" w:rsidRDefault="005734DA">
          <w:pPr>
            <w:pStyle w:val="TM3"/>
            <w:rPr>
              <w:rFonts w:cstheme="minorBidi"/>
              <w:i w:val="0"/>
            </w:rPr>
          </w:pPr>
          <w:hyperlink w:anchor="_Toc113982081" w:history="1">
            <w:r w:rsidRPr="005454BE">
              <w:rPr>
                <w:rStyle w:val="Lienhypertexte"/>
              </w:rPr>
              <w:t>iii.</w:t>
            </w:r>
            <w:r>
              <w:rPr>
                <w:rFonts w:cstheme="minorBidi"/>
                <w:i w:val="0"/>
              </w:rPr>
              <w:tab/>
            </w:r>
            <w:r w:rsidRPr="005454BE">
              <w:rPr>
                <w:rStyle w:val="Lienhypertexte"/>
              </w:rPr>
              <w:t>Bilan Marketing et commercial</w:t>
            </w:r>
            <w:r>
              <w:rPr>
                <w:webHidden/>
              </w:rPr>
              <w:tab/>
            </w:r>
            <w:r>
              <w:rPr>
                <w:webHidden/>
              </w:rPr>
              <w:fldChar w:fldCharType="begin"/>
            </w:r>
            <w:r>
              <w:rPr>
                <w:webHidden/>
              </w:rPr>
              <w:instrText xml:space="preserve"> PAGEREF _Toc113982081 \h </w:instrText>
            </w:r>
            <w:r>
              <w:rPr>
                <w:webHidden/>
              </w:rPr>
            </w:r>
            <w:r>
              <w:rPr>
                <w:webHidden/>
              </w:rPr>
              <w:fldChar w:fldCharType="separate"/>
            </w:r>
            <w:r>
              <w:rPr>
                <w:webHidden/>
              </w:rPr>
              <w:t>3</w:t>
            </w:r>
            <w:r>
              <w:rPr>
                <w:webHidden/>
              </w:rPr>
              <w:fldChar w:fldCharType="end"/>
            </w:r>
          </w:hyperlink>
        </w:p>
        <w:p w14:paraId="5FCD44DA" w14:textId="77777777" w:rsidR="005734DA" w:rsidRDefault="005734DA">
          <w:pPr>
            <w:pStyle w:val="TM3"/>
            <w:rPr>
              <w:rFonts w:cstheme="minorBidi"/>
              <w:i w:val="0"/>
            </w:rPr>
          </w:pPr>
          <w:hyperlink w:anchor="_Toc113982082" w:history="1">
            <w:r w:rsidRPr="005454BE">
              <w:rPr>
                <w:rStyle w:val="Lienhypertexte"/>
              </w:rPr>
              <w:t>iv.</w:t>
            </w:r>
            <w:r>
              <w:rPr>
                <w:rFonts w:cstheme="minorBidi"/>
                <w:i w:val="0"/>
              </w:rPr>
              <w:tab/>
            </w:r>
            <w:r w:rsidRPr="005454BE">
              <w:rPr>
                <w:rStyle w:val="Lienhypertexte"/>
              </w:rPr>
              <w:t>Comptabilité</w:t>
            </w:r>
            <w:r>
              <w:rPr>
                <w:webHidden/>
              </w:rPr>
              <w:tab/>
            </w:r>
            <w:r>
              <w:rPr>
                <w:webHidden/>
              </w:rPr>
              <w:fldChar w:fldCharType="begin"/>
            </w:r>
            <w:r>
              <w:rPr>
                <w:webHidden/>
              </w:rPr>
              <w:instrText xml:space="preserve"> PAGEREF _Toc113982082 \h </w:instrText>
            </w:r>
            <w:r>
              <w:rPr>
                <w:webHidden/>
              </w:rPr>
            </w:r>
            <w:r>
              <w:rPr>
                <w:webHidden/>
              </w:rPr>
              <w:fldChar w:fldCharType="separate"/>
            </w:r>
            <w:r>
              <w:rPr>
                <w:webHidden/>
              </w:rPr>
              <w:t>3</w:t>
            </w:r>
            <w:r>
              <w:rPr>
                <w:webHidden/>
              </w:rPr>
              <w:fldChar w:fldCharType="end"/>
            </w:r>
          </w:hyperlink>
        </w:p>
        <w:p w14:paraId="60D74E63" w14:textId="77777777" w:rsidR="005734DA" w:rsidRDefault="005734DA">
          <w:pPr>
            <w:pStyle w:val="TM3"/>
            <w:rPr>
              <w:rFonts w:cstheme="minorBidi"/>
              <w:i w:val="0"/>
            </w:rPr>
          </w:pPr>
          <w:hyperlink w:anchor="_Toc113982083" w:history="1">
            <w:r w:rsidRPr="005454BE">
              <w:rPr>
                <w:rStyle w:val="Lienhypertexte"/>
              </w:rPr>
              <w:t>v.</w:t>
            </w:r>
            <w:r>
              <w:rPr>
                <w:rFonts w:cstheme="minorBidi"/>
                <w:i w:val="0"/>
              </w:rPr>
              <w:tab/>
            </w:r>
            <w:r w:rsidRPr="005454BE">
              <w:rPr>
                <w:rStyle w:val="Lienhypertexte"/>
              </w:rPr>
              <w:t>Assurance qualité</w:t>
            </w:r>
            <w:r>
              <w:rPr>
                <w:webHidden/>
              </w:rPr>
              <w:tab/>
            </w:r>
            <w:r>
              <w:rPr>
                <w:webHidden/>
              </w:rPr>
              <w:fldChar w:fldCharType="begin"/>
            </w:r>
            <w:r>
              <w:rPr>
                <w:webHidden/>
              </w:rPr>
              <w:instrText xml:space="preserve"> PAGEREF _Toc113982083 \h </w:instrText>
            </w:r>
            <w:r>
              <w:rPr>
                <w:webHidden/>
              </w:rPr>
            </w:r>
            <w:r>
              <w:rPr>
                <w:webHidden/>
              </w:rPr>
              <w:fldChar w:fldCharType="separate"/>
            </w:r>
            <w:r>
              <w:rPr>
                <w:webHidden/>
              </w:rPr>
              <w:t>4</w:t>
            </w:r>
            <w:r>
              <w:rPr>
                <w:webHidden/>
              </w:rPr>
              <w:fldChar w:fldCharType="end"/>
            </w:r>
          </w:hyperlink>
        </w:p>
        <w:p w14:paraId="3EE71B15" w14:textId="77777777" w:rsidR="005734DA" w:rsidRDefault="005734DA">
          <w:pPr>
            <w:pStyle w:val="TM2"/>
            <w:rPr>
              <w:rFonts w:asciiTheme="minorHAnsi" w:eastAsiaTheme="minorEastAsia" w:hAnsiTheme="minorHAnsi" w:cstheme="minorBidi"/>
              <w:sz w:val="22"/>
              <w:szCs w:val="22"/>
            </w:rPr>
          </w:pPr>
          <w:hyperlink w:anchor="_Toc113982084" w:history="1">
            <w:r w:rsidRPr="005454BE">
              <w:rPr>
                <w:rStyle w:val="Lienhypertexte"/>
              </w:rPr>
              <w:t>2.</w:t>
            </w:r>
            <w:r>
              <w:rPr>
                <w:rFonts w:asciiTheme="minorHAnsi" w:eastAsiaTheme="minorEastAsia" w:hAnsiTheme="minorHAnsi" w:cstheme="minorBidi"/>
                <w:sz w:val="22"/>
                <w:szCs w:val="22"/>
              </w:rPr>
              <w:tab/>
            </w:r>
            <w:r w:rsidRPr="005454BE">
              <w:rPr>
                <w:rStyle w:val="Lienhypertexte"/>
              </w:rPr>
              <w:t>Présentation de la stratégie marketing et commerciale (par Adia Coumba Ndaw)</w:t>
            </w:r>
            <w:r>
              <w:rPr>
                <w:webHidden/>
              </w:rPr>
              <w:tab/>
            </w:r>
            <w:r>
              <w:rPr>
                <w:webHidden/>
              </w:rPr>
              <w:fldChar w:fldCharType="begin"/>
            </w:r>
            <w:r>
              <w:rPr>
                <w:webHidden/>
              </w:rPr>
              <w:instrText xml:space="preserve"> PAGEREF _Toc113982084 \h </w:instrText>
            </w:r>
            <w:r>
              <w:rPr>
                <w:webHidden/>
              </w:rPr>
            </w:r>
            <w:r>
              <w:rPr>
                <w:webHidden/>
              </w:rPr>
              <w:fldChar w:fldCharType="separate"/>
            </w:r>
            <w:r>
              <w:rPr>
                <w:webHidden/>
              </w:rPr>
              <w:t>4</w:t>
            </w:r>
            <w:r>
              <w:rPr>
                <w:webHidden/>
              </w:rPr>
              <w:fldChar w:fldCharType="end"/>
            </w:r>
          </w:hyperlink>
        </w:p>
        <w:p w14:paraId="4306DCC8" w14:textId="77777777" w:rsidR="005734DA" w:rsidRDefault="005734DA">
          <w:pPr>
            <w:pStyle w:val="TM2"/>
            <w:rPr>
              <w:rFonts w:asciiTheme="minorHAnsi" w:eastAsiaTheme="minorEastAsia" w:hAnsiTheme="minorHAnsi" w:cstheme="minorBidi"/>
              <w:sz w:val="22"/>
              <w:szCs w:val="22"/>
            </w:rPr>
          </w:pPr>
          <w:hyperlink w:anchor="_Toc113982086" w:history="1">
            <w:r w:rsidRPr="005454BE">
              <w:rPr>
                <w:rStyle w:val="Lienhypertexte"/>
              </w:rPr>
              <w:t>3.</w:t>
            </w:r>
            <w:r>
              <w:rPr>
                <w:rFonts w:asciiTheme="minorHAnsi" w:eastAsiaTheme="minorEastAsia" w:hAnsiTheme="minorHAnsi" w:cstheme="minorBidi"/>
                <w:sz w:val="22"/>
                <w:szCs w:val="22"/>
              </w:rPr>
              <w:tab/>
            </w:r>
            <w:r w:rsidRPr="005454BE">
              <w:rPr>
                <w:rStyle w:val="Lienhypertexte"/>
              </w:rPr>
              <w:t>Divers</w:t>
            </w:r>
            <w:r>
              <w:rPr>
                <w:webHidden/>
              </w:rPr>
              <w:tab/>
            </w:r>
            <w:r>
              <w:rPr>
                <w:webHidden/>
              </w:rPr>
              <w:fldChar w:fldCharType="begin"/>
            </w:r>
            <w:r>
              <w:rPr>
                <w:webHidden/>
              </w:rPr>
              <w:instrText xml:space="preserve"> PAGEREF _Toc113982086 \h </w:instrText>
            </w:r>
            <w:r>
              <w:rPr>
                <w:webHidden/>
              </w:rPr>
            </w:r>
            <w:r>
              <w:rPr>
                <w:webHidden/>
              </w:rPr>
              <w:fldChar w:fldCharType="separate"/>
            </w:r>
            <w:r>
              <w:rPr>
                <w:webHidden/>
              </w:rPr>
              <w:t>4</w:t>
            </w:r>
            <w:r>
              <w:rPr>
                <w:webHidden/>
              </w:rPr>
              <w:fldChar w:fldCharType="end"/>
            </w:r>
          </w:hyperlink>
        </w:p>
        <w:p w14:paraId="7950AA90" w14:textId="77777777" w:rsidR="005734DA" w:rsidRDefault="005734DA">
          <w:pPr>
            <w:pStyle w:val="TM1"/>
            <w:rPr>
              <w:rFonts w:asciiTheme="minorHAnsi" w:eastAsiaTheme="minorEastAsia" w:hAnsiTheme="minorHAnsi" w:cstheme="minorBidi"/>
              <w:sz w:val="22"/>
              <w:szCs w:val="22"/>
            </w:rPr>
          </w:pPr>
          <w:hyperlink w:anchor="_Toc113982087" w:history="1">
            <w:r w:rsidRPr="005454BE">
              <w:rPr>
                <w:rStyle w:val="Lienhypertexte"/>
              </w:rPr>
              <w:t>Conclusion</w:t>
            </w:r>
            <w:r>
              <w:rPr>
                <w:webHidden/>
              </w:rPr>
              <w:tab/>
            </w:r>
            <w:r>
              <w:rPr>
                <w:webHidden/>
              </w:rPr>
              <w:fldChar w:fldCharType="begin"/>
            </w:r>
            <w:r>
              <w:rPr>
                <w:webHidden/>
              </w:rPr>
              <w:instrText xml:space="preserve"> PAGEREF _Toc113982087 \h </w:instrText>
            </w:r>
            <w:r>
              <w:rPr>
                <w:webHidden/>
              </w:rPr>
            </w:r>
            <w:r>
              <w:rPr>
                <w:webHidden/>
              </w:rPr>
              <w:fldChar w:fldCharType="separate"/>
            </w:r>
            <w:r>
              <w:rPr>
                <w:webHidden/>
              </w:rPr>
              <w:t>4</w:t>
            </w:r>
            <w:r>
              <w:rPr>
                <w:webHidden/>
              </w:rPr>
              <w:fldChar w:fldCharType="end"/>
            </w:r>
          </w:hyperlink>
        </w:p>
        <w:p w14:paraId="1117B1AF" w14:textId="77777777" w:rsidR="00BE037F" w:rsidRDefault="00BE037F" w:rsidP="00051A1D">
          <w:r>
            <w:rPr>
              <w:b/>
              <w:bCs/>
            </w:rPr>
            <w:fldChar w:fldCharType="end"/>
          </w:r>
        </w:p>
      </w:sdtContent>
    </w:sdt>
    <w:p w14:paraId="666BC2AD" w14:textId="77777777" w:rsidR="00395312" w:rsidRDefault="00395312" w:rsidP="0038635C">
      <w:pPr>
        <w:pStyle w:val="Titre1"/>
      </w:pPr>
      <w:bookmarkStart w:id="0" w:name="_Toc113982076"/>
      <w:r>
        <w:t>Présentation et attendus de la réunion</w:t>
      </w:r>
      <w:bookmarkEnd w:id="0"/>
    </w:p>
    <w:p w14:paraId="4F185597" w14:textId="77777777" w:rsidR="00395312" w:rsidRDefault="00395312" w:rsidP="00395312">
      <w:r>
        <w:t xml:space="preserve">Il a été constaté que le travail de management qualité qui est en cours s’applique sur un projet </w:t>
      </w:r>
      <w:r w:rsidR="00204091">
        <w:t>‘</w:t>
      </w:r>
      <w:r>
        <w:t>vide</w:t>
      </w:r>
      <w:r w:rsidR="00204091">
        <w:t>’</w:t>
      </w:r>
      <w:r>
        <w:t xml:space="preserve"> du fait que l’on tarde à réaliser la preuve de concept financée par le fond d’amorçage. De plus les choses ne bougent pas du côté de la recherche de clientèle, de l’obtention de contrats et enfin dans le plan de communication.</w:t>
      </w:r>
      <w:r w:rsidR="00204091">
        <w:t xml:space="preserve"> </w:t>
      </w:r>
      <w:r>
        <w:t xml:space="preserve">Par conséquent, il est apparu nécessaire de faire un point urgent </w:t>
      </w:r>
      <w:r w:rsidR="00271C91">
        <w:t>sur la viabilité du projet (réunion "go</w:t>
      </w:r>
      <w:r w:rsidR="00271C91" w:rsidRPr="007F2E46">
        <w:rPr>
          <w:sz w:val="12"/>
          <w:szCs w:val="12"/>
        </w:rPr>
        <w:t xml:space="preserve"> </w:t>
      </w:r>
      <w:r w:rsidR="00271C91">
        <w:t>/</w:t>
      </w:r>
      <w:r w:rsidR="00271C91" w:rsidRPr="007F2E46">
        <w:rPr>
          <w:sz w:val="12"/>
          <w:szCs w:val="12"/>
        </w:rPr>
        <w:t xml:space="preserve"> </w:t>
      </w:r>
      <w:r w:rsidR="00271C91">
        <w:t>no</w:t>
      </w:r>
      <w:r w:rsidR="00271C91" w:rsidRPr="0038635C">
        <w:rPr>
          <w:sz w:val="12"/>
          <w:szCs w:val="12"/>
        </w:rPr>
        <w:t xml:space="preserve"> </w:t>
      </w:r>
      <w:r w:rsidR="00271C91">
        <w:t>go")</w:t>
      </w:r>
      <w:r w:rsidR="00204091">
        <w:t>.</w:t>
      </w:r>
    </w:p>
    <w:p w14:paraId="73986D86" w14:textId="77777777" w:rsidR="00395312" w:rsidRDefault="00204091" w:rsidP="00395312">
      <w:r>
        <w:lastRenderedPageBreak/>
        <w:t>En effet, la</w:t>
      </w:r>
      <w:r w:rsidR="00395312">
        <w:t xml:space="preserve"> contribution d</w:t>
      </w:r>
      <w:r>
        <w:t xml:space="preserve">e l’IRD dans le business plan consiste </w:t>
      </w:r>
      <w:r w:rsidR="00395312">
        <w:t xml:space="preserve">au transfert de compétences dans le cadre du management qualité et de la maitrise du CI afin que l'on puisse finaliser la preuve de concept. Ce transfert de compétences peut être considéré comme </w:t>
      </w:r>
      <w:r>
        <w:t>effectué. L’IRD à travers Jean Le Fur</w:t>
      </w:r>
      <w:r w:rsidR="00395312">
        <w:t xml:space="preserve"> ne doit pas se substituer à SanarSoft qui doit chercher les clients, leur faire des propositions commerciales et assurer le suivi, les relances (ex. UGB), etc. </w:t>
      </w:r>
      <w:r>
        <w:t>S</w:t>
      </w:r>
      <w:r w:rsidR="00395312">
        <w:t>i SanarSoft ne f</w:t>
      </w:r>
      <w:r>
        <w:t>ournit pas l’effort nécessaire</w:t>
      </w:r>
      <w:r w:rsidR="00395312">
        <w:t xml:space="preserve"> pour trouver des fonds propres par l'acquisition de clients pour le CI alors il faut être réaliste et arriver à la conclusion qu'on ne peut pas développer</w:t>
      </w:r>
      <w:r>
        <w:t xml:space="preserve"> l’offre de service pour le CI.</w:t>
      </w:r>
    </w:p>
    <w:p w14:paraId="39AEAE8F" w14:textId="77777777" w:rsidR="00395312" w:rsidRDefault="00204091" w:rsidP="005734DA">
      <w:r>
        <w:t>L’objectif de cette plénière est d’en discuter collectivement pour</w:t>
      </w:r>
      <w:r w:rsidR="00395312">
        <w:t xml:space="preserve"> trouv</w:t>
      </w:r>
      <w:r>
        <w:t>er une solution par rapport à cette</w:t>
      </w:r>
      <w:r w:rsidR="00395312">
        <w:t xml:space="preserve"> situation</w:t>
      </w:r>
      <w:r>
        <w:t xml:space="preserve"> de blocage.</w:t>
      </w:r>
    </w:p>
    <w:p w14:paraId="7D6B679B" w14:textId="77777777" w:rsidR="00395312" w:rsidRDefault="00395312" w:rsidP="0038635C">
      <w:pPr>
        <w:pStyle w:val="Titre1"/>
      </w:pPr>
      <w:bookmarkStart w:id="1" w:name="_Toc113982077"/>
      <w:r>
        <w:t>Déroulement</w:t>
      </w:r>
      <w:bookmarkEnd w:id="1"/>
    </w:p>
    <w:p w14:paraId="1C72A656" w14:textId="3E12A1BA" w:rsidR="00241D4C" w:rsidRDefault="00241D4C" w:rsidP="00241D4C">
      <w:r>
        <w:t xml:space="preserve">La séance s’est tenue à la salle 22 du laboratoire BIOPASS du centre de Bel Air ; elle a démarré à 09h30 heure Sénégal et s’est terminée à 15h. </w:t>
      </w:r>
    </w:p>
    <w:p w14:paraId="756402FC" w14:textId="77777777" w:rsidR="00241D4C" w:rsidRDefault="00241D4C" w:rsidP="00241D4C">
      <w:r>
        <w:t xml:space="preserve">Après les salutations et les mots de bienvenue du président de séance, on est passé directement au premier point de l’ordre du jour. </w:t>
      </w:r>
    </w:p>
    <w:p w14:paraId="18D38445" w14:textId="77777777" w:rsidR="00B21E0F" w:rsidRDefault="00241D4C" w:rsidP="005734DA">
      <w:pPr>
        <w:pStyle w:val="Titre2"/>
      </w:pPr>
      <w:bookmarkStart w:id="2" w:name="_Toc113982078"/>
      <w:r>
        <w:t>Bilan général du projet</w:t>
      </w:r>
      <w:r w:rsidR="007361A4">
        <w:t xml:space="preserve"> (par Jules)</w:t>
      </w:r>
      <w:bookmarkEnd w:id="2"/>
    </w:p>
    <w:p w14:paraId="05861553" w14:textId="77777777" w:rsidR="00241D4C" w:rsidRPr="005734DA" w:rsidRDefault="00241D4C" w:rsidP="0038635C">
      <w:pPr>
        <w:pStyle w:val="Titre3"/>
      </w:pPr>
      <w:bookmarkStart w:id="3" w:name="_Toc113982079"/>
      <w:r w:rsidRPr="005734DA">
        <w:t>Bilan informatique</w:t>
      </w:r>
      <w:bookmarkEnd w:id="3"/>
    </w:p>
    <w:p w14:paraId="03ECC4DB" w14:textId="77777777" w:rsidR="00495A82" w:rsidRDefault="00241D4C" w:rsidP="005734DA">
      <w:r>
        <w:t xml:space="preserve">Pour l’informatique ce qu’il y avait à faire globalement c’était la révision des codes sources du CI 3.0 la mise en place du portail web du CI et la correction des bugs du masque de saisie. </w:t>
      </w:r>
    </w:p>
    <w:p w14:paraId="2D48C5C6" w14:textId="77777777" w:rsidR="00495A82" w:rsidRPr="00972D7C" w:rsidRDefault="00495A82" w:rsidP="0038635C">
      <w:pPr>
        <w:pStyle w:val="Titre4"/>
        <w:tabs>
          <w:tab w:val="left" w:pos="2977"/>
        </w:tabs>
        <w:ind w:left="2832"/>
        <w:jc w:val="left"/>
      </w:pPr>
      <w:r w:rsidRPr="00972D7C">
        <w:t>La révision des codes sources du CI 3.0</w:t>
      </w:r>
    </w:p>
    <w:p w14:paraId="5BD809F4" w14:textId="546C732D" w:rsidR="00506B1A" w:rsidRDefault="00506B1A" w:rsidP="005734DA">
      <w:r>
        <w:t xml:space="preserve">Pour ce qui est du premier point </w:t>
      </w:r>
      <w:r w:rsidR="00495A82">
        <w:t>la révision du code source du projet CI 3.0</w:t>
      </w:r>
      <w:r>
        <w:t xml:space="preserve"> </w:t>
      </w:r>
      <w:r w:rsidR="00956A0E">
        <w:t>a</w:t>
      </w:r>
      <w:r>
        <w:t xml:space="preserve"> été </w:t>
      </w:r>
      <w:r w:rsidR="00956A0E">
        <w:t xml:space="preserve">effectuée, </w:t>
      </w:r>
      <w:r>
        <w:t xml:space="preserve">tous les fichiers ont été </w:t>
      </w:r>
      <w:r w:rsidR="0038635C">
        <w:t>révisés</w:t>
      </w:r>
      <w:r>
        <w:t xml:space="preserve"> sauf les fichiers .XML</w:t>
      </w:r>
      <w:r w:rsidR="00956A0E">
        <w:t>. E</w:t>
      </w:r>
      <w:r>
        <w:t xml:space="preserve">nsuite on a fait le commit des fichiers </w:t>
      </w:r>
      <w:r w:rsidR="00495A82">
        <w:t xml:space="preserve">déjà </w:t>
      </w:r>
      <w:r w:rsidR="00956A0E">
        <w:t>révisés</w:t>
      </w:r>
      <w:r>
        <w:t>. P</w:t>
      </w:r>
      <w:r w:rsidR="00495A82">
        <w:t>uis on a mis en place un fichier de suivi et un circuit qualité pour la révision</w:t>
      </w:r>
      <w:r>
        <w:t>.</w:t>
      </w:r>
      <w:r w:rsidR="00495A82">
        <w:t xml:space="preserve"> Par contre ce qui reste à faire c’est de finir avec la révision des .XML et tester si le tout marche.</w:t>
      </w:r>
    </w:p>
    <w:p w14:paraId="0A02CB5B" w14:textId="77777777" w:rsidR="00506B1A" w:rsidRDefault="00FD291B" w:rsidP="005734DA">
      <w:r>
        <w:t xml:space="preserve">Aussi on se doit d’installer le CI sur un serveur en ligne et d’écrire la procédure d’installation. </w:t>
      </w:r>
    </w:p>
    <w:p w14:paraId="2840233F" w14:textId="77777777" w:rsidR="00FD291B" w:rsidRDefault="00FD291B" w:rsidP="0038635C">
      <w:pPr>
        <w:pStyle w:val="Titre4"/>
      </w:pPr>
      <w:r>
        <w:t>Mise en place du portail web du CI</w:t>
      </w:r>
    </w:p>
    <w:p w14:paraId="3F9502C6" w14:textId="5F8B60E9" w:rsidR="00FD291B" w:rsidRDefault="00FD291B" w:rsidP="005734DA">
      <w:r>
        <w:t>Pour ce qui est de ce point, on a rédigé le cahier des charges il reste à le finaliser. On a fait une maquette qui reste à valider. Maintenant il reste à choisir les technologies de développement web et de passer à l’implémentation</w:t>
      </w:r>
      <w:r w:rsidR="00972D7C">
        <w:t xml:space="preserve"> du portail web</w:t>
      </w:r>
      <w:r>
        <w:t>.</w:t>
      </w:r>
    </w:p>
    <w:p w14:paraId="52984C6E" w14:textId="77777777" w:rsidR="006D6B21" w:rsidRDefault="006D6B21" w:rsidP="0038635C">
      <w:pPr>
        <w:pStyle w:val="Titre4"/>
      </w:pPr>
      <w:r>
        <w:t>La révision des bugs du masque de saisie</w:t>
      </w:r>
    </w:p>
    <w:p w14:paraId="37B90462" w14:textId="0111A324" w:rsidR="00972D7C" w:rsidRDefault="00972D7C" w:rsidP="005734DA">
      <w:r>
        <w:t>Pour ce dernier point, on a vu que tous les bugs ont été corrigé toutefois il y</w:t>
      </w:r>
      <w:r w:rsidR="00956A0E">
        <w:t xml:space="preserve"> </w:t>
      </w:r>
      <w:r>
        <w:t>a des bugs qui se présente</w:t>
      </w:r>
      <w:r w:rsidR="00956A0E">
        <w:t>nt</w:t>
      </w:r>
      <w:r>
        <w:t xml:space="preserve"> toujours. Ainsi il a été décidé que ce point sera revu plus tard car nécessite une illustration des bugs.</w:t>
      </w:r>
    </w:p>
    <w:p w14:paraId="4FE9F712" w14:textId="1CAC3D0D" w:rsidR="00972D7C" w:rsidRPr="0038635C" w:rsidRDefault="00204091" w:rsidP="005734DA">
      <w:pPr>
        <w:rPr>
          <w:color w:val="C00000"/>
        </w:rPr>
      </w:pPr>
      <w:r w:rsidRPr="0038635C">
        <w:rPr>
          <w:b/>
          <w:color w:val="C00000"/>
        </w:rPr>
        <w:t>À</w:t>
      </w:r>
      <w:r w:rsidR="00972D7C" w:rsidRPr="0038635C">
        <w:rPr>
          <w:b/>
          <w:color w:val="C00000"/>
        </w:rPr>
        <w:t xml:space="preserve"> faire sur le plan informatique</w:t>
      </w:r>
      <w:r w:rsidR="00972D7C" w:rsidRPr="0038635C">
        <w:rPr>
          <w:color w:val="C00000"/>
        </w:rPr>
        <w:t xml:space="preserve"> : </w:t>
      </w:r>
    </w:p>
    <w:p w14:paraId="5DB854B7" w14:textId="77777777" w:rsidR="006D6B21" w:rsidRPr="0038635C" w:rsidRDefault="006D6B21" w:rsidP="005734DA">
      <w:pPr>
        <w:pStyle w:val="Paragraphedeliste"/>
        <w:numPr>
          <w:ilvl w:val="0"/>
          <w:numId w:val="24"/>
        </w:numPr>
        <w:rPr>
          <w:color w:val="C00000"/>
        </w:rPr>
      </w:pPr>
      <w:r w:rsidRPr="0038635C">
        <w:rPr>
          <w:color w:val="C00000"/>
        </w:rPr>
        <w:t xml:space="preserve">Faire la révision des fichiers </w:t>
      </w:r>
      <w:r w:rsidR="009F17F1" w:rsidRPr="0038635C">
        <w:rPr>
          <w:color w:val="C00000"/>
        </w:rPr>
        <w:t>.</w:t>
      </w:r>
      <w:r w:rsidRPr="0038635C">
        <w:rPr>
          <w:color w:val="C00000"/>
        </w:rPr>
        <w:t>xml</w:t>
      </w:r>
      <w:r w:rsidR="00A13E43" w:rsidRPr="0038635C">
        <w:rPr>
          <w:color w:val="C00000"/>
        </w:rPr>
        <w:t xml:space="preserve"> (Jules, Jean &amp; Birahime)</w:t>
      </w:r>
    </w:p>
    <w:p w14:paraId="0396CEE5" w14:textId="77777777" w:rsidR="006D6B21" w:rsidRPr="0038635C" w:rsidRDefault="006D6B21" w:rsidP="005734DA">
      <w:pPr>
        <w:pStyle w:val="Paragraphedeliste"/>
        <w:numPr>
          <w:ilvl w:val="0"/>
          <w:numId w:val="24"/>
        </w:numPr>
        <w:rPr>
          <w:color w:val="C00000"/>
        </w:rPr>
      </w:pPr>
      <w:r w:rsidRPr="0038635C">
        <w:rPr>
          <w:color w:val="C00000"/>
        </w:rPr>
        <w:t>Installer le CI sur le serveur de SanarSoft</w:t>
      </w:r>
    </w:p>
    <w:p w14:paraId="4B8BD592" w14:textId="4ADCB9E0" w:rsidR="00FD291B" w:rsidRPr="0038635C" w:rsidRDefault="006D6B21" w:rsidP="005734DA">
      <w:pPr>
        <w:pStyle w:val="Paragraphedeliste"/>
        <w:numPr>
          <w:ilvl w:val="0"/>
          <w:numId w:val="24"/>
        </w:numPr>
        <w:rPr>
          <w:color w:val="C00000"/>
        </w:rPr>
      </w:pPr>
      <w:r w:rsidRPr="0038635C">
        <w:rPr>
          <w:color w:val="C00000"/>
        </w:rPr>
        <w:t>Développer un portail web</w:t>
      </w:r>
      <w:r w:rsidR="00972D7C" w:rsidRPr="0038635C">
        <w:rPr>
          <w:color w:val="C00000"/>
        </w:rPr>
        <w:t xml:space="preserve"> </w:t>
      </w:r>
      <w:r w:rsidR="00956A0E" w:rsidRPr="0038635C">
        <w:rPr>
          <w:color w:val="C00000"/>
        </w:rPr>
        <w:t>commercial pour</w:t>
      </w:r>
      <w:r w:rsidRPr="0038635C">
        <w:rPr>
          <w:color w:val="C00000"/>
        </w:rPr>
        <w:t xml:space="preserve"> le CI</w:t>
      </w:r>
      <w:r w:rsidR="00A13E43" w:rsidRPr="0038635C">
        <w:rPr>
          <w:color w:val="C00000"/>
        </w:rPr>
        <w:t xml:space="preserve"> (Birahime, Jules &amp; Moussa)</w:t>
      </w:r>
    </w:p>
    <w:p w14:paraId="4E8D2C96" w14:textId="77777777" w:rsidR="00972D7C" w:rsidRPr="0038635C" w:rsidRDefault="00A13E43" w:rsidP="005734DA">
      <w:pPr>
        <w:pStyle w:val="Paragraphedeliste"/>
        <w:numPr>
          <w:ilvl w:val="0"/>
          <w:numId w:val="24"/>
        </w:numPr>
        <w:rPr>
          <w:color w:val="C00000"/>
        </w:rPr>
      </w:pPr>
      <w:r w:rsidRPr="0038635C">
        <w:rPr>
          <w:color w:val="C00000"/>
        </w:rPr>
        <w:t>Développer un portail web pour la clientèle scientifique (</w:t>
      </w:r>
      <w:r w:rsidR="00972D7C" w:rsidRPr="0038635C">
        <w:rPr>
          <w:color w:val="C00000"/>
        </w:rPr>
        <w:t>Jean</w:t>
      </w:r>
      <w:r w:rsidRPr="0038635C">
        <w:rPr>
          <w:color w:val="C00000"/>
        </w:rPr>
        <w:t>)</w:t>
      </w:r>
    </w:p>
    <w:p w14:paraId="18F45B93" w14:textId="77777777" w:rsidR="00271C91" w:rsidRDefault="00A13E43" w:rsidP="005734DA">
      <w:pPr>
        <w:pStyle w:val="Paragraphedeliste"/>
        <w:numPr>
          <w:ilvl w:val="0"/>
          <w:numId w:val="24"/>
        </w:numPr>
        <w:rPr>
          <w:color w:val="C00000"/>
        </w:rPr>
      </w:pPr>
      <w:r w:rsidRPr="0038635C">
        <w:rPr>
          <w:color w:val="C00000"/>
        </w:rPr>
        <w:t>Rédiger toute l</w:t>
      </w:r>
      <w:r w:rsidR="00972D7C" w:rsidRPr="0038635C">
        <w:rPr>
          <w:color w:val="C00000"/>
        </w:rPr>
        <w:t>a documentation qui accompagne le</w:t>
      </w:r>
      <w:r w:rsidRPr="0038635C">
        <w:rPr>
          <w:color w:val="C00000"/>
        </w:rPr>
        <w:t>s</w:t>
      </w:r>
      <w:r w:rsidR="00972D7C" w:rsidRPr="0038635C">
        <w:rPr>
          <w:color w:val="C00000"/>
        </w:rPr>
        <w:t xml:space="preserve"> portail</w:t>
      </w:r>
      <w:r w:rsidRPr="0038635C">
        <w:rPr>
          <w:color w:val="C00000"/>
        </w:rPr>
        <w:t>s</w:t>
      </w:r>
      <w:r w:rsidR="00972D7C" w:rsidRPr="0038635C">
        <w:rPr>
          <w:color w:val="C00000"/>
        </w:rPr>
        <w:t xml:space="preserve"> web</w:t>
      </w:r>
      <w:r w:rsidRPr="0038635C">
        <w:rPr>
          <w:color w:val="C00000"/>
        </w:rPr>
        <w:t xml:space="preserve"> du CI</w:t>
      </w:r>
    </w:p>
    <w:p w14:paraId="7169CB26" w14:textId="77777777" w:rsidR="005734DA" w:rsidRPr="005734DA" w:rsidRDefault="005734DA" w:rsidP="0038635C"/>
    <w:p w14:paraId="02A36C37" w14:textId="77777777" w:rsidR="00972D7C" w:rsidRPr="00316893" w:rsidRDefault="00A13E43" w:rsidP="0038635C">
      <w:pPr>
        <w:pStyle w:val="Titre3"/>
      </w:pPr>
      <w:bookmarkStart w:id="4" w:name="_Toc113982080"/>
      <w:r w:rsidRPr="00316893">
        <w:lastRenderedPageBreak/>
        <w:t>Bilan communication</w:t>
      </w:r>
      <w:bookmarkEnd w:id="4"/>
    </w:p>
    <w:p w14:paraId="527B33C0" w14:textId="77777777" w:rsidR="009F17F1" w:rsidRDefault="005A3667" w:rsidP="005734DA">
      <w:r>
        <w:t>Pour la communication il a été dit qu’on allait mettre sur place un plan de communication</w:t>
      </w:r>
      <w:r w:rsidR="009F17F1">
        <w:t xml:space="preserve"> et le dérouler, concevoir des supports de communication, et créer des pages dans les différents réseaux sociaux.</w:t>
      </w:r>
    </w:p>
    <w:p w14:paraId="5B7D2850" w14:textId="77777777" w:rsidR="009F17F1" w:rsidRDefault="009F17F1" w:rsidP="0038635C">
      <w:pPr>
        <w:pStyle w:val="Titre4"/>
      </w:pPr>
      <w:r>
        <w:t>Plan de communication</w:t>
      </w:r>
    </w:p>
    <w:p w14:paraId="6B80748E" w14:textId="02868810" w:rsidR="009F17F1" w:rsidRDefault="009F17F1" w:rsidP="005734DA">
      <w:r>
        <w:t xml:space="preserve">Concernant ce point il est </w:t>
      </w:r>
      <w:r w:rsidR="00956A0E">
        <w:t>à</w:t>
      </w:r>
      <w:r>
        <w:t xml:space="preserve"> not</w:t>
      </w:r>
      <w:r w:rsidR="00956A0E">
        <w:t>er</w:t>
      </w:r>
      <w:r>
        <w:t xml:space="preserve"> qu’un plan de communication avait déjà été établi depuis longtemps et même publié AQP</w:t>
      </w:r>
      <w:r w:rsidR="006976A3">
        <w:t xml:space="preserve"> (document </w:t>
      </w:r>
      <w:hyperlink r:id="rId12" w:history="1">
        <w:r w:rsidR="006976A3" w:rsidRPr="006976A3">
          <w:rPr>
            <w:rStyle w:val="Lienhypertexte"/>
          </w:rPr>
          <w:t>41EN.001</w:t>
        </w:r>
      </w:hyperlink>
      <w:r w:rsidR="006976A3">
        <w:t>)</w:t>
      </w:r>
      <w:r>
        <w:t>.</w:t>
      </w:r>
    </w:p>
    <w:p w14:paraId="3A045037" w14:textId="77777777" w:rsidR="009F17F1" w:rsidRDefault="009F17F1" w:rsidP="0038635C">
      <w:pPr>
        <w:pStyle w:val="Titre4"/>
      </w:pPr>
      <w:r>
        <w:t>Conception des supports de communication</w:t>
      </w:r>
    </w:p>
    <w:p w14:paraId="528625B8" w14:textId="115FAB09" w:rsidR="00FD291B" w:rsidRDefault="009F17F1" w:rsidP="005734DA">
      <w:r>
        <w:t>Concernant ce point deux versions de dépliant </w:t>
      </w:r>
      <w:r w:rsidR="00316893">
        <w:t xml:space="preserve">ont été </w:t>
      </w:r>
      <w:r w:rsidR="00C96018">
        <w:t>conçues</w:t>
      </w:r>
      <w:r w:rsidR="00316893">
        <w:t xml:space="preserve"> </w:t>
      </w:r>
      <w:r>
        <w:t>: un dépliant « académique »</w:t>
      </w:r>
      <w:r w:rsidR="00316893">
        <w:t xml:space="preserve"> conçu</w:t>
      </w:r>
      <w:r>
        <w:t xml:space="preserve"> par Jean et u</w:t>
      </w:r>
      <w:r w:rsidR="00956A0E">
        <w:t>n</w:t>
      </w:r>
      <w:r>
        <w:t xml:space="preserve"> autre dépliant « Entreprise » </w:t>
      </w:r>
      <w:r w:rsidR="00A90F0C">
        <w:t xml:space="preserve">que l’on a </w:t>
      </w:r>
      <w:r w:rsidR="00C96018">
        <w:t>confié</w:t>
      </w:r>
      <w:r w:rsidR="00A90F0C">
        <w:t xml:space="preserve"> à un designer </w:t>
      </w:r>
      <w:r w:rsidR="00316893">
        <w:t>qui n’est pas encore comme on veut.</w:t>
      </w:r>
      <w:r w:rsidR="00C96018">
        <w:t xml:space="preserve"> Sur place nous avons finalisé et validé </w:t>
      </w:r>
      <w:r w:rsidR="00434BBD">
        <w:t>l</w:t>
      </w:r>
      <w:r w:rsidR="00956A0E">
        <w:t>e</w:t>
      </w:r>
      <w:r w:rsidR="00434BBD">
        <w:t xml:space="preserve"> dépliant</w:t>
      </w:r>
      <w:r w:rsidR="00C96018">
        <w:t xml:space="preserve"> </w:t>
      </w:r>
      <w:r w:rsidR="00956A0E">
        <w:t>réalisé</w:t>
      </w:r>
      <w:r w:rsidR="00C96018">
        <w:t xml:space="preserve"> par Jean. </w:t>
      </w:r>
    </w:p>
    <w:p w14:paraId="7F61F894" w14:textId="1E31405A" w:rsidR="00C96018" w:rsidRDefault="00C96018" w:rsidP="005734DA">
      <w:r>
        <w:t>Toujours dans le bilan des supports de communication il faut noter qu’un modèle de carte de visite avait aussi été conçu</w:t>
      </w:r>
      <w:r w:rsidR="00956A0E">
        <w:t> ;</w:t>
      </w:r>
      <w:r>
        <w:t xml:space="preserve"> le seul bémol est que le code QR ne marchait pas. </w:t>
      </w:r>
    </w:p>
    <w:p w14:paraId="6C8A45D1" w14:textId="77777777" w:rsidR="00A90F0C" w:rsidRDefault="00A90F0C" w:rsidP="0038635C">
      <w:pPr>
        <w:pStyle w:val="Titre4"/>
      </w:pPr>
      <w:r>
        <w:t>Communication digitale</w:t>
      </w:r>
    </w:p>
    <w:p w14:paraId="0FA54D1A" w14:textId="77777777" w:rsidR="00A90F0C" w:rsidRDefault="00A90F0C" w:rsidP="005734DA">
      <w:r>
        <w:t>Rien n’est encore fait.</w:t>
      </w:r>
    </w:p>
    <w:p w14:paraId="538BA0C2" w14:textId="627E8C7E" w:rsidR="00A90F0C" w:rsidRPr="0038635C" w:rsidRDefault="00956A0E" w:rsidP="005734DA">
      <w:pPr>
        <w:rPr>
          <w:b/>
          <w:color w:val="C00000"/>
        </w:rPr>
      </w:pPr>
      <w:r w:rsidRPr="0038635C">
        <w:rPr>
          <w:b/>
          <w:color w:val="C00000"/>
        </w:rPr>
        <w:t>À</w:t>
      </w:r>
      <w:r w:rsidR="00A90F0C" w:rsidRPr="0038635C">
        <w:rPr>
          <w:b/>
          <w:color w:val="C00000"/>
        </w:rPr>
        <w:t xml:space="preserve"> faire sur le plan de la communication</w:t>
      </w:r>
    </w:p>
    <w:p w14:paraId="2EA302CD" w14:textId="2BE0A8C6" w:rsidR="00A90F0C" w:rsidRPr="0038635C" w:rsidRDefault="00A90F0C" w:rsidP="0038635C">
      <w:pPr>
        <w:pStyle w:val="Paragraphedeliste"/>
        <w:numPr>
          <w:ilvl w:val="0"/>
          <w:numId w:val="24"/>
        </w:numPr>
        <w:rPr>
          <w:color w:val="C00000"/>
        </w:rPr>
      </w:pPr>
      <w:r w:rsidRPr="0038635C">
        <w:rPr>
          <w:color w:val="C00000"/>
        </w:rPr>
        <w:t>Dérouler le plan de c</w:t>
      </w:r>
      <w:r w:rsidR="00316893" w:rsidRPr="0038635C">
        <w:rPr>
          <w:color w:val="C00000"/>
        </w:rPr>
        <w:t>ommunication en élaborant des sous plans</w:t>
      </w:r>
      <w:r w:rsidRPr="0038635C">
        <w:rPr>
          <w:color w:val="C00000"/>
        </w:rPr>
        <w:t xml:space="preserve"> mensuel</w:t>
      </w:r>
      <w:r w:rsidR="00C96018" w:rsidRPr="0038635C">
        <w:rPr>
          <w:color w:val="C00000"/>
        </w:rPr>
        <w:t>s</w:t>
      </w:r>
    </w:p>
    <w:p w14:paraId="3EAF4186" w14:textId="6D3A391A" w:rsidR="00A90F0C" w:rsidRPr="0038635C" w:rsidRDefault="00A90F0C" w:rsidP="0038635C">
      <w:pPr>
        <w:pStyle w:val="Paragraphedeliste"/>
        <w:numPr>
          <w:ilvl w:val="0"/>
          <w:numId w:val="24"/>
        </w:numPr>
        <w:rPr>
          <w:color w:val="C00000"/>
        </w:rPr>
      </w:pPr>
      <w:r w:rsidRPr="0038635C">
        <w:rPr>
          <w:color w:val="C00000"/>
        </w:rPr>
        <w:t xml:space="preserve">Finaliser </w:t>
      </w:r>
      <w:r w:rsidR="00316893" w:rsidRPr="0038635C">
        <w:rPr>
          <w:color w:val="C00000"/>
        </w:rPr>
        <w:t>l</w:t>
      </w:r>
      <w:r w:rsidR="006976A3" w:rsidRPr="0038635C">
        <w:rPr>
          <w:color w:val="C00000"/>
        </w:rPr>
        <w:t>e</w:t>
      </w:r>
      <w:r w:rsidR="00316893" w:rsidRPr="0038635C">
        <w:rPr>
          <w:color w:val="C00000"/>
        </w:rPr>
        <w:t xml:space="preserve"> dépliant</w:t>
      </w:r>
      <w:r w:rsidRPr="0038635C">
        <w:rPr>
          <w:color w:val="C00000"/>
        </w:rPr>
        <w:t xml:space="preserve"> version « Entreprise » rapidement</w:t>
      </w:r>
    </w:p>
    <w:p w14:paraId="64717D5B" w14:textId="6DAD9819" w:rsidR="00C96018" w:rsidRPr="0038635C" w:rsidRDefault="00C96018" w:rsidP="0038635C">
      <w:pPr>
        <w:pStyle w:val="Paragraphedeliste"/>
        <w:numPr>
          <w:ilvl w:val="0"/>
          <w:numId w:val="24"/>
        </w:numPr>
        <w:rPr>
          <w:color w:val="C00000"/>
        </w:rPr>
      </w:pPr>
      <w:r w:rsidRPr="0038635C">
        <w:rPr>
          <w:color w:val="C00000"/>
        </w:rPr>
        <w:t xml:space="preserve">Mettre le bon code QR sur le modèle de carte de visites </w:t>
      </w:r>
      <w:r w:rsidR="006976A3" w:rsidRPr="0038635C">
        <w:rPr>
          <w:color w:val="C00000"/>
        </w:rPr>
        <w:t>à</w:t>
      </w:r>
      <w:r w:rsidRPr="0038635C">
        <w:rPr>
          <w:color w:val="C00000"/>
        </w:rPr>
        <w:t xml:space="preserve"> défaut l’enlever complétement</w:t>
      </w:r>
    </w:p>
    <w:p w14:paraId="70E2F76E" w14:textId="37B0E873" w:rsidR="00C96018" w:rsidRPr="0038635C" w:rsidRDefault="00C96018" w:rsidP="0038635C">
      <w:pPr>
        <w:pStyle w:val="Paragraphedeliste"/>
        <w:numPr>
          <w:ilvl w:val="0"/>
          <w:numId w:val="24"/>
        </w:numPr>
        <w:rPr>
          <w:color w:val="C00000"/>
        </w:rPr>
      </w:pPr>
      <w:r w:rsidRPr="0038635C">
        <w:rPr>
          <w:color w:val="C00000"/>
        </w:rPr>
        <w:t xml:space="preserve">Mettre les cartes de visites dans le </w:t>
      </w:r>
      <w:r w:rsidR="006976A3" w:rsidRPr="0038635C">
        <w:rPr>
          <w:color w:val="C00000"/>
        </w:rPr>
        <w:t>site web</w:t>
      </w:r>
    </w:p>
    <w:p w14:paraId="4E3B1BF7" w14:textId="77777777" w:rsidR="007878D8" w:rsidRPr="0038635C" w:rsidRDefault="007878D8" w:rsidP="0038635C">
      <w:pPr>
        <w:pStyle w:val="Paragraphedeliste"/>
        <w:numPr>
          <w:ilvl w:val="0"/>
          <w:numId w:val="24"/>
        </w:numPr>
        <w:rPr>
          <w:color w:val="C00000"/>
        </w:rPr>
      </w:pPr>
      <w:r w:rsidRPr="0038635C">
        <w:rPr>
          <w:color w:val="C00000"/>
        </w:rPr>
        <w:t>Concevoir d’autres supports de communication mais pas prioritaire</w:t>
      </w:r>
    </w:p>
    <w:p w14:paraId="4CACA6E0" w14:textId="77777777" w:rsidR="00A90F0C" w:rsidRPr="0038635C" w:rsidRDefault="00A90F0C" w:rsidP="0038635C">
      <w:pPr>
        <w:pStyle w:val="Paragraphedeliste"/>
        <w:numPr>
          <w:ilvl w:val="0"/>
          <w:numId w:val="24"/>
        </w:numPr>
        <w:rPr>
          <w:color w:val="C00000"/>
        </w:rPr>
      </w:pPr>
      <w:r w:rsidRPr="0038635C">
        <w:rPr>
          <w:color w:val="C00000"/>
        </w:rPr>
        <w:t>Créer des pages dans les différents réseaux sociaux (LinkedIn,</w:t>
      </w:r>
      <w:r w:rsidR="002226AE" w:rsidRPr="0038635C">
        <w:rPr>
          <w:color w:val="C00000"/>
        </w:rPr>
        <w:t xml:space="preserve"> Facebook, </w:t>
      </w:r>
      <w:r w:rsidRPr="0038635C">
        <w:rPr>
          <w:color w:val="C00000"/>
        </w:rPr>
        <w:t xml:space="preserve">Twitter) </w:t>
      </w:r>
      <w:r w:rsidR="00A75694" w:rsidRPr="0038635C">
        <w:rPr>
          <w:color w:val="C00000"/>
        </w:rPr>
        <w:t>et mettre en place une communication digitale de haute facture</w:t>
      </w:r>
    </w:p>
    <w:p w14:paraId="168AB88B" w14:textId="77777777" w:rsidR="00316893" w:rsidRDefault="00316893" w:rsidP="0038635C">
      <w:pPr>
        <w:pStyle w:val="Titre3"/>
      </w:pPr>
      <w:bookmarkStart w:id="5" w:name="_Toc113982081"/>
      <w:r>
        <w:t>Bilan Marketing et commercial</w:t>
      </w:r>
      <w:bookmarkEnd w:id="5"/>
    </w:p>
    <w:p w14:paraId="62D665D0" w14:textId="204D22B3" w:rsidR="00A33BA0" w:rsidRDefault="002226AE" w:rsidP="005734DA">
      <w:r>
        <w:t xml:space="preserve">Pour ce qui </w:t>
      </w:r>
      <w:r w:rsidR="00956A0E">
        <w:t xml:space="preserve">est </w:t>
      </w:r>
      <w:r>
        <w:t>du bilan Marketing et commercial il fall</w:t>
      </w:r>
      <w:r w:rsidR="00A33BA0">
        <w:t>ait mettre sur place une</w:t>
      </w:r>
      <w:r>
        <w:t xml:space="preserve"> offre de service </w:t>
      </w:r>
      <w:r w:rsidR="00A33BA0">
        <w:t>standard pour le Centre d’Information</w:t>
      </w:r>
      <w:r w:rsidR="00956A0E">
        <w:t>s (CI)</w:t>
      </w:r>
      <w:r w:rsidR="00A33BA0">
        <w:t xml:space="preserve"> et en même temps définir une stratégie commerciale pour le C</w:t>
      </w:r>
      <w:r w:rsidR="006976A3">
        <w:t>I ce</w:t>
      </w:r>
      <w:r w:rsidR="00A33BA0">
        <w:t xml:space="preserve"> qui nécessite une étude de marché. Raison pour laquelle il faut identifier les cibles potentielles. Ce qui est l’objet de la présentation de Adia dans le point spécifique</w:t>
      </w:r>
      <w:r w:rsidR="005C71A8">
        <w:t xml:space="preserve"> de l’ordre du jour de la présente réunion</w:t>
      </w:r>
      <w:r w:rsidR="00A33BA0">
        <w:t>.</w:t>
      </w:r>
    </w:p>
    <w:p w14:paraId="560CDB0A" w14:textId="4A38FEC6" w:rsidR="007361A4" w:rsidRPr="0038635C" w:rsidRDefault="006976A3" w:rsidP="005734DA">
      <w:pPr>
        <w:rPr>
          <w:b/>
          <w:color w:val="C00000"/>
        </w:rPr>
      </w:pPr>
      <w:r w:rsidRPr="0038635C">
        <w:rPr>
          <w:b/>
          <w:color w:val="C00000"/>
        </w:rPr>
        <w:t>À</w:t>
      </w:r>
      <w:r w:rsidR="007361A4" w:rsidRPr="0038635C">
        <w:rPr>
          <w:b/>
          <w:color w:val="C00000"/>
        </w:rPr>
        <w:t xml:space="preserve"> faire sur le plan marketing et commercial</w:t>
      </w:r>
    </w:p>
    <w:p w14:paraId="463BFFD9" w14:textId="77777777" w:rsidR="007361A4" w:rsidRPr="0038635C" w:rsidRDefault="007361A4" w:rsidP="0038635C">
      <w:pPr>
        <w:pStyle w:val="Paragraphedeliste"/>
        <w:numPr>
          <w:ilvl w:val="0"/>
          <w:numId w:val="24"/>
        </w:numPr>
        <w:rPr>
          <w:color w:val="C00000"/>
        </w:rPr>
      </w:pPr>
      <w:r w:rsidRPr="0038635C">
        <w:rPr>
          <w:color w:val="C00000"/>
        </w:rPr>
        <w:t>Faire une étude de marché de qualité</w:t>
      </w:r>
    </w:p>
    <w:p w14:paraId="06D31348" w14:textId="77777777" w:rsidR="007361A4" w:rsidRPr="0038635C" w:rsidRDefault="007361A4" w:rsidP="0038635C">
      <w:pPr>
        <w:pStyle w:val="Paragraphedeliste"/>
        <w:numPr>
          <w:ilvl w:val="0"/>
          <w:numId w:val="24"/>
        </w:numPr>
        <w:rPr>
          <w:color w:val="C00000"/>
        </w:rPr>
      </w:pPr>
      <w:r w:rsidRPr="0038635C">
        <w:rPr>
          <w:color w:val="C00000"/>
        </w:rPr>
        <w:t>Faire une prospection de nouveaux clients</w:t>
      </w:r>
    </w:p>
    <w:p w14:paraId="6A9776C3" w14:textId="77777777" w:rsidR="007361A4" w:rsidRPr="0038635C" w:rsidRDefault="007361A4" w:rsidP="0038635C">
      <w:pPr>
        <w:pStyle w:val="Paragraphedeliste"/>
        <w:numPr>
          <w:ilvl w:val="0"/>
          <w:numId w:val="24"/>
        </w:numPr>
        <w:rPr>
          <w:color w:val="C00000"/>
        </w:rPr>
      </w:pPr>
      <w:r w:rsidRPr="0038635C">
        <w:rPr>
          <w:color w:val="C00000"/>
        </w:rPr>
        <w:t>Mettre en place un fichier Excel de suivi des clients</w:t>
      </w:r>
      <w:r>
        <w:t xml:space="preserve"> </w:t>
      </w:r>
    </w:p>
    <w:p w14:paraId="4FB40D3A" w14:textId="77777777" w:rsidR="00A33BA0" w:rsidRDefault="00A33BA0" w:rsidP="0038635C">
      <w:pPr>
        <w:pStyle w:val="Titre3"/>
      </w:pPr>
      <w:bookmarkStart w:id="6" w:name="_Toc113982082"/>
      <w:r>
        <w:t>Comptabilité</w:t>
      </w:r>
      <w:bookmarkEnd w:id="6"/>
    </w:p>
    <w:p w14:paraId="496C439C" w14:textId="4D8E0365" w:rsidR="00F872FE" w:rsidRDefault="00A33BA0" w:rsidP="005734DA">
      <w:r>
        <w:t>Le solde du compte en ce jour du 27 novembre 2021 est de 22</w:t>
      </w:r>
      <w:r w:rsidR="00F872FE">
        <w:t>3</w:t>
      </w:r>
      <w:r w:rsidR="006976A3">
        <w:t>.</w:t>
      </w:r>
      <w:r>
        <w:t>138</w:t>
      </w:r>
      <w:r w:rsidR="00F872FE">
        <w:t xml:space="preserve"> XOF. Jean a par contre promis de </w:t>
      </w:r>
      <w:r w:rsidR="006976A3">
        <w:t>verser</w:t>
      </w:r>
      <w:r w:rsidR="00F872FE">
        <w:t xml:space="preserve"> dès lundi 600 000 XOF dans le compte. </w:t>
      </w:r>
    </w:p>
    <w:p w14:paraId="596A93D5" w14:textId="5C250BBD" w:rsidR="00F872FE" w:rsidRDefault="00F872FE" w:rsidP="005734DA">
      <w:r>
        <w:t>Puis on a expliqué un peu l</w:t>
      </w:r>
      <w:r w:rsidR="006976A3">
        <w:t>e</w:t>
      </w:r>
      <w:r>
        <w:t xml:space="preserve"> graphique circulaire qui illustre les dépenses effectuées</w:t>
      </w:r>
      <w:r w:rsidR="000651FC">
        <w:t xml:space="preserve"> par catégorie.</w:t>
      </w:r>
    </w:p>
    <w:p w14:paraId="68B63C40" w14:textId="77777777" w:rsidR="00434BBD" w:rsidRDefault="000651FC" w:rsidP="005734DA">
      <w:r>
        <w:t xml:space="preserve">Maintenant ce qu’on a comme </w:t>
      </w:r>
      <w:r w:rsidR="006976A3">
        <w:t>res</w:t>
      </w:r>
      <w:r>
        <w:t>source pour remplir le compte c’est le fond d’amorçage qui reste à peu près un million. Ce qui n’est pas conséquent pour faire tenir le projet sur le moyen et long terme.</w:t>
      </w:r>
      <w:r w:rsidR="00EE7371">
        <w:t xml:space="preserve"> </w:t>
      </w:r>
    </w:p>
    <w:p w14:paraId="32325657" w14:textId="14402788" w:rsidR="000651FC" w:rsidRDefault="00EE7371" w:rsidP="005734DA">
      <w:r>
        <w:lastRenderedPageBreak/>
        <w:t>Ainsi il</w:t>
      </w:r>
      <w:r w:rsidR="00BC27BE">
        <w:t xml:space="preserve"> nous faut avancer </w:t>
      </w:r>
      <w:r w:rsidR="006976A3">
        <w:t>rapidement afin</w:t>
      </w:r>
      <w:r w:rsidR="00BC27BE">
        <w:t xml:space="preserve"> d’optimiser les ressources qu’on a à disposition.</w:t>
      </w:r>
      <w:r>
        <w:t xml:space="preserve"> </w:t>
      </w:r>
    </w:p>
    <w:p w14:paraId="50272172" w14:textId="67A37F8F" w:rsidR="00434BBD" w:rsidRDefault="00434BBD" w:rsidP="0038635C">
      <w:pPr>
        <w:pStyle w:val="Titre3"/>
      </w:pPr>
      <w:bookmarkStart w:id="7" w:name="_Toc113982083"/>
      <w:r>
        <w:t>A</w:t>
      </w:r>
      <w:r w:rsidR="006976A3">
        <w:t>ssurance qualité</w:t>
      </w:r>
      <w:bookmarkEnd w:id="7"/>
    </w:p>
    <w:p w14:paraId="083AE417" w14:textId="77777777" w:rsidR="00F017CE" w:rsidRDefault="00434BBD" w:rsidP="00316893">
      <w:r>
        <w:t>Ici ce qu’il faut retenir est que la mise en place de l’AQP est effective. On est actuellement dans une démarche d’améliora</w:t>
      </w:r>
      <w:r w:rsidR="00F017CE">
        <w:t>tion continue pour améliorer l’AQP afin d’aspirer à une certification qualité. Tout de même il faut noter quelques soucis dans la coordination des activités de l’équipe du projet.</w:t>
      </w:r>
    </w:p>
    <w:p w14:paraId="564CF961" w14:textId="066171FC" w:rsidR="007361A4" w:rsidRPr="0038635C" w:rsidRDefault="006976A3" w:rsidP="00316893">
      <w:pPr>
        <w:rPr>
          <w:b/>
          <w:color w:val="C00000"/>
        </w:rPr>
      </w:pPr>
      <w:r w:rsidRPr="0038635C">
        <w:rPr>
          <w:b/>
          <w:color w:val="C00000"/>
        </w:rPr>
        <w:t>À</w:t>
      </w:r>
      <w:r w:rsidR="007361A4" w:rsidRPr="0038635C">
        <w:rPr>
          <w:b/>
          <w:color w:val="C00000"/>
        </w:rPr>
        <w:t xml:space="preserve"> faire sur le plan de l’AQP du projet</w:t>
      </w:r>
    </w:p>
    <w:p w14:paraId="6207F2D3" w14:textId="77777777" w:rsidR="003003CD" w:rsidRPr="0038635C" w:rsidRDefault="003003CD" w:rsidP="0038635C">
      <w:pPr>
        <w:pStyle w:val="Paragraphedeliste"/>
        <w:numPr>
          <w:ilvl w:val="0"/>
          <w:numId w:val="24"/>
        </w:numPr>
        <w:rPr>
          <w:color w:val="C00000"/>
        </w:rPr>
      </w:pPr>
      <w:r w:rsidRPr="0038635C">
        <w:rPr>
          <w:color w:val="C00000"/>
        </w:rPr>
        <w:t xml:space="preserve">Renforcer le processus d’amélioration </w:t>
      </w:r>
      <w:r w:rsidR="00F31711" w:rsidRPr="0038635C">
        <w:rPr>
          <w:color w:val="C00000"/>
        </w:rPr>
        <w:t>continu du projet</w:t>
      </w:r>
    </w:p>
    <w:p w14:paraId="65FB7AC4" w14:textId="77777777" w:rsidR="007361A4" w:rsidRPr="0038635C" w:rsidRDefault="007361A4" w:rsidP="0038635C">
      <w:pPr>
        <w:pStyle w:val="Paragraphedeliste"/>
        <w:numPr>
          <w:ilvl w:val="0"/>
          <w:numId w:val="24"/>
        </w:numPr>
        <w:rPr>
          <w:color w:val="C00000"/>
        </w:rPr>
      </w:pPr>
      <w:r w:rsidRPr="0038635C">
        <w:rPr>
          <w:color w:val="C00000"/>
        </w:rPr>
        <w:t xml:space="preserve">Faire la </w:t>
      </w:r>
      <w:r w:rsidR="003003CD" w:rsidRPr="0038635C">
        <w:rPr>
          <w:color w:val="C00000"/>
        </w:rPr>
        <w:t>certification qualité du projet</w:t>
      </w:r>
    </w:p>
    <w:p w14:paraId="7BA1A38A" w14:textId="77777777" w:rsidR="007361A4" w:rsidRPr="0038635C" w:rsidRDefault="007361A4" w:rsidP="0038635C">
      <w:pPr>
        <w:pStyle w:val="Paragraphedeliste"/>
        <w:numPr>
          <w:ilvl w:val="0"/>
          <w:numId w:val="24"/>
        </w:numPr>
        <w:rPr>
          <w:color w:val="C00000"/>
        </w:rPr>
      </w:pPr>
      <w:r w:rsidRPr="0038635C">
        <w:rPr>
          <w:color w:val="C00000"/>
        </w:rPr>
        <w:t>Renforcer la coordination du projet</w:t>
      </w:r>
    </w:p>
    <w:p w14:paraId="030BEC62" w14:textId="635E8CA3" w:rsidR="00F017CE" w:rsidRDefault="00BC27BE" w:rsidP="005734DA">
      <w:pPr>
        <w:pStyle w:val="Titre2"/>
      </w:pPr>
      <w:bookmarkStart w:id="8" w:name="_Toc113982084"/>
      <w:r>
        <w:t>Présentation de l</w:t>
      </w:r>
      <w:r w:rsidR="00F31711">
        <w:t xml:space="preserve">a stratégie marketing et commerciale </w:t>
      </w:r>
      <w:r w:rsidR="007361A4">
        <w:t>(</w:t>
      </w:r>
      <w:r>
        <w:t>par Adia Coumba Nda</w:t>
      </w:r>
      <w:r w:rsidR="00956A0E">
        <w:t>w</w:t>
      </w:r>
      <w:r w:rsidR="007361A4">
        <w:t>)</w:t>
      </w:r>
      <w:bookmarkEnd w:id="8"/>
    </w:p>
    <w:p w14:paraId="7B7819D4" w14:textId="5C798A0E" w:rsidR="00BC27BE" w:rsidRPr="00BC27BE" w:rsidRDefault="00271C91" w:rsidP="005734DA">
      <w:r>
        <w:t>La p</w:t>
      </w:r>
      <w:r w:rsidR="00F31711">
        <w:t>résentation PowerPoint de la stratégie marketing et commerciale</w:t>
      </w:r>
      <w:r>
        <w:t xml:space="preserve"> est</w:t>
      </w:r>
      <w:r w:rsidR="00F31711">
        <w:t xml:space="preserve"> </w:t>
      </w:r>
      <w:r w:rsidR="0038635C">
        <w:t xml:space="preserve">à finaliser par Adia Coumba Ndaw. </w:t>
      </w:r>
      <w:bookmarkStart w:id="9" w:name="_GoBack"/>
      <w:bookmarkEnd w:id="9"/>
    </w:p>
    <w:p w14:paraId="62C1DA4F" w14:textId="3A22DE26" w:rsidR="008B41F7" w:rsidRDefault="008B41F7" w:rsidP="0038635C">
      <w:pPr>
        <w:pStyle w:val="Titre2"/>
      </w:pPr>
      <w:bookmarkStart w:id="10" w:name="_Toc113982086"/>
      <w:r>
        <w:t>Divers</w:t>
      </w:r>
      <w:bookmarkEnd w:id="10"/>
    </w:p>
    <w:p w14:paraId="41E0E0F7" w14:textId="4B766EE3" w:rsidR="00CF6AAE" w:rsidRDefault="00CF6AAE" w:rsidP="0038635C">
      <w:pPr>
        <w:pStyle w:val="Paragraphedeliste"/>
        <w:numPr>
          <w:ilvl w:val="0"/>
          <w:numId w:val="32"/>
        </w:numPr>
      </w:pPr>
      <w:r>
        <w:t>Après la présentation de Adia, Jean a fait le résumé de la rencontre que l’on a eu avec le service valorisation de l’IRD</w:t>
      </w:r>
      <w:r w:rsidR="00271C91">
        <w:t xml:space="preserve"> à Dakar</w:t>
      </w:r>
    </w:p>
    <w:p w14:paraId="6B233C85" w14:textId="5B0A0B8F" w:rsidR="002226AE" w:rsidRDefault="008B41F7" w:rsidP="008B41F7">
      <w:pPr>
        <w:pStyle w:val="Paragraphedeliste"/>
        <w:numPr>
          <w:ilvl w:val="0"/>
          <w:numId w:val="32"/>
        </w:numPr>
      </w:pPr>
      <w:r>
        <w:t xml:space="preserve">Rendez-vous est pris par Adia avec </w:t>
      </w:r>
      <w:r w:rsidR="00BC27BE">
        <w:t xml:space="preserve">le </w:t>
      </w:r>
      <w:r w:rsidR="00271C91">
        <w:t xml:space="preserve">CEA-MITIC </w:t>
      </w:r>
      <w:r w:rsidR="00BC27BE">
        <w:t>le 10 décembre</w:t>
      </w:r>
      <w:r>
        <w:t xml:space="preserve"> prochain.</w:t>
      </w:r>
    </w:p>
    <w:p w14:paraId="41D59D86" w14:textId="77777777" w:rsidR="00C14D35" w:rsidRDefault="008B41F7" w:rsidP="00051A1D">
      <w:pPr>
        <w:pStyle w:val="Paragraphedeliste"/>
        <w:numPr>
          <w:ilvl w:val="0"/>
          <w:numId w:val="32"/>
        </w:numPr>
      </w:pPr>
      <w:r>
        <w:t>Il a été prévu de procéder à une distribution de flyers lors de l’atelier du LARES/UGB</w:t>
      </w:r>
      <w:r w:rsidR="004B034E">
        <w:t xml:space="preserve"> qui se tiendra</w:t>
      </w:r>
      <w:r w:rsidR="00271C91">
        <w:t xml:space="preserve"> le 30 novembre prochain.</w:t>
      </w:r>
    </w:p>
    <w:p w14:paraId="3B08E40A" w14:textId="77777777" w:rsidR="00271C91" w:rsidRDefault="00271C91" w:rsidP="0038635C">
      <w:pPr>
        <w:pStyle w:val="Titre1"/>
      </w:pPr>
      <w:bookmarkStart w:id="11" w:name="_Toc113982087"/>
      <w:r>
        <w:t>Conclusion</w:t>
      </w:r>
      <w:bookmarkEnd w:id="11"/>
      <w:r>
        <w:t xml:space="preserve"> </w:t>
      </w:r>
    </w:p>
    <w:p w14:paraId="5F211C9D" w14:textId="77777777" w:rsidR="00271C91" w:rsidRDefault="00271C91" w:rsidP="0038635C">
      <w:r>
        <w:t>Au terme de la réunion, l’ensemble de l’équipe était déterminé à réaliser toutes les actions prévues afin de permettre au projet CI-SanarSoft de se poursuivre.</w:t>
      </w:r>
    </w:p>
    <w:p w14:paraId="145389BB" w14:textId="77777777" w:rsidR="005734DA" w:rsidRDefault="00271C91" w:rsidP="0038635C">
      <w:r>
        <w:t>La réunion s’est conclue par un repas sur site organisé par J</w:t>
      </w:r>
      <w:r w:rsidR="005734DA">
        <w:t>ules</w:t>
      </w:r>
    </w:p>
    <w:p w14:paraId="63D7847A" w14:textId="77777777" w:rsidR="00271C91" w:rsidRDefault="005734DA" w:rsidP="0038635C">
      <w:r>
        <w:t>Frais de la réunion (</w:t>
      </w:r>
      <w:r w:rsidR="00271C91">
        <w:t>repas</w:t>
      </w:r>
      <w:r>
        <w:t>)</w:t>
      </w:r>
      <w:r w:rsidR="00271C91">
        <w:t xml:space="preserve"> : </w:t>
      </w:r>
      <w:r>
        <w:t>80.000 FCFA</w:t>
      </w:r>
    </w:p>
    <w:p w14:paraId="5E022957" w14:textId="77777777" w:rsidR="00CF6AAE" w:rsidRDefault="00CF6AAE" w:rsidP="0038635C"/>
    <w:p w14:paraId="13F8D376" w14:textId="77777777" w:rsidR="00CF6AAE" w:rsidRPr="00B92E3A" w:rsidRDefault="00CF6AAE" w:rsidP="0038635C">
      <w:pPr>
        <w:jc w:val="center"/>
      </w:pPr>
      <w:r>
        <w:t>__________________________</w:t>
      </w:r>
    </w:p>
    <w:sectPr w:rsidR="00CF6AAE" w:rsidRPr="00B92E3A">
      <w:footerReference w:type="default" r:id="rId13"/>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DF559" w14:textId="77777777" w:rsidR="00502EE1" w:rsidRDefault="00502EE1" w:rsidP="00051A1D">
      <w:r>
        <w:separator/>
      </w:r>
    </w:p>
  </w:endnote>
  <w:endnote w:type="continuationSeparator" w:id="0">
    <w:p w14:paraId="5D5953A0" w14:textId="77777777" w:rsidR="00502EE1" w:rsidRDefault="00502EE1"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DCAF" w14:textId="77777777" w:rsidR="00284AF2" w:rsidRDefault="00284AF2" w:rsidP="00051A1D">
    <w:pPr>
      <w:pStyle w:val="Pieddepage"/>
    </w:pPr>
    <w:r>
      <w:rPr>
        <w:noProof/>
      </w:rPr>
      <mc:AlternateContent>
        <mc:Choice Requires="wps">
          <w:drawing>
            <wp:anchor distT="0" distB="0" distL="114300" distR="114300" simplePos="0" relativeHeight="251659264" behindDoc="0" locked="0" layoutInCell="1" allowOverlap="1" wp14:anchorId="4B7BC673" wp14:editId="667903D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http://schemas.microsoft.com/office/drawing/2014/chartex">
          <w:pict>
            <v:rect w14:anchorId="13DBCB0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38635C" w:rsidRPr="0038635C">
      <w:rPr>
        <w:rFonts w:asciiTheme="majorHAnsi" w:eastAsiaTheme="majorEastAsia" w:hAnsiTheme="majorHAnsi" w:cstheme="majorBidi"/>
        <w:noProof/>
      </w:rPr>
      <w:t>4</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1AB17" w14:textId="77777777" w:rsidR="00502EE1" w:rsidRDefault="00502EE1" w:rsidP="00051A1D">
      <w:r>
        <w:separator/>
      </w:r>
    </w:p>
  </w:footnote>
  <w:footnote w:type="continuationSeparator" w:id="0">
    <w:p w14:paraId="2E36CC53" w14:textId="77777777" w:rsidR="00502EE1" w:rsidRDefault="00502EE1" w:rsidP="00051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5EE"/>
    <w:multiLevelType w:val="hybridMultilevel"/>
    <w:tmpl w:val="4A88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19396F"/>
    <w:multiLevelType w:val="hybridMultilevel"/>
    <w:tmpl w:val="1FA6A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11E22"/>
    <w:multiLevelType w:val="hybridMultilevel"/>
    <w:tmpl w:val="8F52C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40C0710"/>
    <w:multiLevelType w:val="hybridMultilevel"/>
    <w:tmpl w:val="3EEE80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883D94"/>
    <w:multiLevelType w:val="hybridMultilevel"/>
    <w:tmpl w:val="D41834D0"/>
    <w:lvl w:ilvl="0" w:tplc="5D2E3454">
      <w:start w:val="1"/>
      <w:numFmt w:val="decimal"/>
      <w:pStyle w:val="Titre2"/>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280172ED"/>
    <w:multiLevelType w:val="hybridMultilevel"/>
    <w:tmpl w:val="6FE8A22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2" w15:restartNumberingAfterBreak="0">
    <w:nsid w:val="2CB25876"/>
    <w:multiLevelType w:val="hybridMultilevel"/>
    <w:tmpl w:val="E8CC764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5" w15:restartNumberingAfterBreak="0">
    <w:nsid w:val="389A33F4"/>
    <w:multiLevelType w:val="hybridMultilevel"/>
    <w:tmpl w:val="D05AAA8C"/>
    <w:lvl w:ilvl="0" w:tplc="BD56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91A4D14"/>
    <w:multiLevelType w:val="hybridMultilevel"/>
    <w:tmpl w:val="60201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3DEB1216"/>
    <w:multiLevelType w:val="hybridMultilevel"/>
    <w:tmpl w:val="B3B84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C40104"/>
    <w:multiLevelType w:val="hybridMultilevel"/>
    <w:tmpl w:val="40E6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F3D68"/>
    <w:multiLevelType w:val="hybridMultilevel"/>
    <w:tmpl w:val="A23415F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48011013"/>
    <w:multiLevelType w:val="hybridMultilevel"/>
    <w:tmpl w:val="10725D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36A4696"/>
    <w:multiLevelType w:val="hybridMultilevel"/>
    <w:tmpl w:val="410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69412BAC"/>
    <w:multiLevelType w:val="hybridMultilevel"/>
    <w:tmpl w:val="91D07912"/>
    <w:lvl w:ilvl="0" w:tplc="083A154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 w15:restartNumberingAfterBreak="0">
    <w:nsid w:val="6A7D0A6A"/>
    <w:multiLevelType w:val="hybridMultilevel"/>
    <w:tmpl w:val="319EDCC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2954AB"/>
    <w:multiLevelType w:val="hybridMultilevel"/>
    <w:tmpl w:val="06C87E8C"/>
    <w:lvl w:ilvl="0" w:tplc="8FE00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72AE5B22"/>
    <w:multiLevelType w:val="hybridMultilevel"/>
    <w:tmpl w:val="EC4E1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9" w15:restartNumberingAfterBreak="0">
    <w:nsid w:val="76DF2C6C"/>
    <w:multiLevelType w:val="hybridMultilevel"/>
    <w:tmpl w:val="DE18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054E69"/>
    <w:multiLevelType w:val="hybridMultilevel"/>
    <w:tmpl w:val="B2260690"/>
    <w:lvl w:ilvl="0" w:tplc="1854A7BC">
      <w:start w:val="1"/>
      <w:numFmt w:val="lowerRoman"/>
      <w:pStyle w:val="Titre3"/>
      <w:lvlText w:val="%1."/>
      <w:lvlJc w:val="right"/>
      <w:pPr>
        <w:ind w:left="1776" w:hanging="360"/>
      </w:pPr>
      <w:rPr>
        <w:rFonts w:cs="Times New Roman"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8"/>
  </w:num>
  <w:num w:numId="2">
    <w:abstractNumId w:val="6"/>
  </w:num>
  <w:num w:numId="3">
    <w:abstractNumId w:val="28"/>
  </w:num>
  <w:num w:numId="4">
    <w:abstractNumId w:val="14"/>
  </w:num>
  <w:num w:numId="5">
    <w:abstractNumId w:val="17"/>
  </w:num>
  <w:num w:numId="6">
    <w:abstractNumId w:val="11"/>
  </w:num>
  <w:num w:numId="7">
    <w:abstractNumId w:val="1"/>
  </w:num>
  <w:num w:numId="8">
    <w:abstractNumId w:val="13"/>
  </w:num>
  <w:num w:numId="9">
    <w:abstractNumId w:val="23"/>
  </w:num>
  <w:num w:numId="10">
    <w:abstractNumId w:val="20"/>
  </w:num>
  <w:num w:numId="11">
    <w:abstractNumId w:val="18"/>
  </w:num>
  <w:num w:numId="12">
    <w:abstractNumId w:val="2"/>
  </w:num>
  <w:num w:numId="13">
    <w:abstractNumId w:val="3"/>
  </w:num>
  <w:num w:numId="14">
    <w:abstractNumId w:val="26"/>
  </w:num>
  <w:num w:numId="15">
    <w:abstractNumId w:val="19"/>
  </w:num>
  <w:num w:numId="16">
    <w:abstractNumId w:val="22"/>
  </w:num>
  <w:num w:numId="17">
    <w:abstractNumId w:val="15"/>
  </w:num>
  <w:num w:numId="18">
    <w:abstractNumId w:val="0"/>
  </w:num>
  <w:num w:numId="19">
    <w:abstractNumId w:val="16"/>
  </w:num>
  <w:num w:numId="20">
    <w:abstractNumId w:val="29"/>
  </w:num>
  <w:num w:numId="21">
    <w:abstractNumId w:val="24"/>
  </w:num>
  <w:num w:numId="22">
    <w:abstractNumId w:val="9"/>
  </w:num>
  <w:num w:numId="23">
    <w:abstractNumId w:val="30"/>
  </w:num>
  <w:num w:numId="24">
    <w:abstractNumId w:val="21"/>
  </w:num>
  <w:num w:numId="25">
    <w:abstractNumId w:val="30"/>
    <w:lvlOverride w:ilvl="0">
      <w:startOverride w:val="1"/>
    </w:lvlOverride>
  </w:num>
  <w:num w:numId="26">
    <w:abstractNumId w:val="30"/>
  </w:num>
  <w:num w:numId="27">
    <w:abstractNumId w:val="30"/>
  </w:num>
  <w:num w:numId="28">
    <w:abstractNumId w:val="27"/>
  </w:num>
  <w:num w:numId="29">
    <w:abstractNumId w:val="5"/>
  </w:num>
  <w:num w:numId="30">
    <w:abstractNumId w:val="4"/>
  </w:num>
  <w:num w:numId="31">
    <w:abstractNumId w:val="9"/>
    <w:lvlOverride w:ilvl="0">
      <w:startOverride w:val="1"/>
    </w:lvlOverride>
  </w:num>
  <w:num w:numId="32">
    <w:abstractNumId w:val="7"/>
  </w:num>
  <w:num w:numId="33">
    <w:abstractNumId w:val="25"/>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1EE2"/>
    <w:rsid w:val="0002441C"/>
    <w:rsid w:val="00027FD0"/>
    <w:rsid w:val="00040E01"/>
    <w:rsid w:val="00051A1D"/>
    <w:rsid w:val="000522DC"/>
    <w:rsid w:val="000600E4"/>
    <w:rsid w:val="000651FC"/>
    <w:rsid w:val="00073624"/>
    <w:rsid w:val="00090ED5"/>
    <w:rsid w:val="000A00C7"/>
    <w:rsid w:val="000A73D5"/>
    <w:rsid w:val="000B6482"/>
    <w:rsid w:val="000C1178"/>
    <w:rsid w:val="000D2559"/>
    <w:rsid w:val="000D3496"/>
    <w:rsid w:val="000E7BCD"/>
    <w:rsid w:val="00101ED8"/>
    <w:rsid w:val="001317E2"/>
    <w:rsid w:val="001411F4"/>
    <w:rsid w:val="001428E4"/>
    <w:rsid w:val="001615B4"/>
    <w:rsid w:val="00192160"/>
    <w:rsid w:val="001B6540"/>
    <w:rsid w:val="001D1700"/>
    <w:rsid w:val="001D4380"/>
    <w:rsid w:val="001D70A4"/>
    <w:rsid w:val="001E23A6"/>
    <w:rsid w:val="001E4442"/>
    <w:rsid w:val="001E4877"/>
    <w:rsid w:val="00204091"/>
    <w:rsid w:val="00217E2A"/>
    <w:rsid w:val="002226AE"/>
    <w:rsid w:val="00240B93"/>
    <w:rsid w:val="00240FE0"/>
    <w:rsid w:val="00241559"/>
    <w:rsid w:val="00241D4C"/>
    <w:rsid w:val="002420AF"/>
    <w:rsid w:val="002469FE"/>
    <w:rsid w:val="00250907"/>
    <w:rsid w:val="002527B2"/>
    <w:rsid w:val="00271C91"/>
    <w:rsid w:val="002748E1"/>
    <w:rsid w:val="00284AF2"/>
    <w:rsid w:val="002A0398"/>
    <w:rsid w:val="002C43F4"/>
    <w:rsid w:val="003003CD"/>
    <w:rsid w:val="00306B8E"/>
    <w:rsid w:val="00313025"/>
    <w:rsid w:val="00316893"/>
    <w:rsid w:val="0035042C"/>
    <w:rsid w:val="0035364B"/>
    <w:rsid w:val="00370F8C"/>
    <w:rsid w:val="00382338"/>
    <w:rsid w:val="00382EC1"/>
    <w:rsid w:val="0038635C"/>
    <w:rsid w:val="00395312"/>
    <w:rsid w:val="003C7878"/>
    <w:rsid w:val="003E21E6"/>
    <w:rsid w:val="004319E7"/>
    <w:rsid w:val="00434BBD"/>
    <w:rsid w:val="004473BC"/>
    <w:rsid w:val="00451C69"/>
    <w:rsid w:val="00453AE1"/>
    <w:rsid w:val="0046543D"/>
    <w:rsid w:val="00484C10"/>
    <w:rsid w:val="00495A82"/>
    <w:rsid w:val="004B034E"/>
    <w:rsid w:val="004B140C"/>
    <w:rsid w:val="004B774E"/>
    <w:rsid w:val="004C1C33"/>
    <w:rsid w:val="004E04D3"/>
    <w:rsid w:val="004E262E"/>
    <w:rsid w:val="004E3E84"/>
    <w:rsid w:val="004F1161"/>
    <w:rsid w:val="004F1546"/>
    <w:rsid w:val="00501CE6"/>
    <w:rsid w:val="00501F0A"/>
    <w:rsid w:val="00502EE1"/>
    <w:rsid w:val="00503279"/>
    <w:rsid w:val="00506B1A"/>
    <w:rsid w:val="00507C10"/>
    <w:rsid w:val="00507EC8"/>
    <w:rsid w:val="00520407"/>
    <w:rsid w:val="00543144"/>
    <w:rsid w:val="005656DE"/>
    <w:rsid w:val="00567CED"/>
    <w:rsid w:val="00572EEC"/>
    <w:rsid w:val="005734DA"/>
    <w:rsid w:val="00573AD9"/>
    <w:rsid w:val="0058270B"/>
    <w:rsid w:val="005A3667"/>
    <w:rsid w:val="005A4D5C"/>
    <w:rsid w:val="005A7E43"/>
    <w:rsid w:val="005C16A6"/>
    <w:rsid w:val="005C4028"/>
    <w:rsid w:val="005C5523"/>
    <w:rsid w:val="005C71A8"/>
    <w:rsid w:val="005C77C3"/>
    <w:rsid w:val="005D545E"/>
    <w:rsid w:val="005E2FB1"/>
    <w:rsid w:val="005F36FA"/>
    <w:rsid w:val="00614EDB"/>
    <w:rsid w:val="00621AC6"/>
    <w:rsid w:val="00623FC5"/>
    <w:rsid w:val="006307B1"/>
    <w:rsid w:val="0063661D"/>
    <w:rsid w:val="00637264"/>
    <w:rsid w:val="0064091F"/>
    <w:rsid w:val="00640B44"/>
    <w:rsid w:val="00647A84"/>
    <w:rsid w:val="0065485A"/>
    <w:rsid w:val="0066600D"/>
    <w:rsid w:val="006803D1"/>
    <w:rsid w:val="006912BC"/>
    <w:rsid w:val="006976A3"/>
    <w:rsid w:val="006A3611"/>
    <w:rsid w:val="006B02D9"/>
    <w:rsid w:val="006B6BBF"/>
    <w:rsid w:val="006D258F"/>
    <w:rsid w:val="006D3536"/>
    <w:rsid w:val="006D6B21"/>
    <w:rsid w:val="006E4C37"/>
    <w:rsid w:val="006E658F"/>
    <w:rsid w:val="006F407A"/>
    <w:rsid w:val="007005A5"/>
    <w:rsid w:val="0071778D"/>
    <w:rsid w:val="00733613"/>
    <w:rsid w:val="00733FAA"/>
    <w:rsid w:val="007361A4"/>
    <w:rsid w:val="00752AE0"/>
    <w:rsid w:val="00755351"/>
    <w:rsid w:val="00755D73"/>
    <w:rsid w:val="00771AEA"/>
    <w:rsid w:val="007878D8"/>
    <w:rsid w:val="007D0254"/>
    <w:rsid w:val="007D0D73"/>
    <w:rsid w:val="007D10D6"/>
    <w:rsid w:val="007F3B10"/>
    <w:rsid w:val="00802008"/>
    <w:rsid w:val="00824B0C"/>
    <w:rsid w:val="00831848"/>
    <w:rsid w:val="008427AC"/>
    <w:rsid w:val="00863317"/>
    <w:rsid w:val="008654B4"/>
    <w:rsid w:val="00872224"/>
    <w:rsid w:val="00887A33"/>
    <w:rsid w:val="008A2AFB"/>
    <w:rsid w:val="008A59E4"/>
    <w:rsid w:val="008B3C1E"/>
    <w:rsid w:val="008B41F7"/>
    <w:rsid w:val="008B493E"/>
    <w:rsid w:val="008D1E7D"/>
    <w:rsid w:val="008E3D94"/>
    <w:rsid w:val="008E5A93"/>
    <w:rsid w:val="008E731F"/>
    <w:rsid w:val="00917E69"/>
    <w:rsid w:val="00921026"/>
    <w:rsid w:val="00924A55"/>
    <w:rsid w:val="00931614"/>
    <w:rsid w:val="0093187B"/>
    <w:rsid w:val="00943B53"/>
    <w:rsid w:val="00956A0E"/>
    <w:rsid w:val="00972D7C"/>
    <w:rsid w:val="00972DCF"/>
    <w:rsid w:val="00973D79"/>
    <w:rsid w:val="009769E9"/>
    <w:rsid w:val="00985B46"/>
    <w:rsid w:val="00991C8C"/>
    <w:rsid w:val="00995176"/>
    <w:rsid w:val="009A02E7"/>
    <w:rsid w:val="009A6983"/>
    <w:rsid w:val="009F17F1"/>
    <w:rsid w:val="009F3D48"/>
    <w:rsid w:val="00A077D7"/>
    <w:rsid w:val="00A13E43"/>
    <w:rsid w:val="00A2299A"/>
    <w:rsid w:val="00A271A0"/>
    <w:rsid w:val="00A33BA0"/>
    <w:rsid w:val="00A40ED1"/>
    <w:rsid w:val="00A426E4"/>
    <w:rsid w:val="00A46BC5"/>
    <w:rsid w:val="00A5698C"/>
    <w:rsid w:val="00A75694"/>
    <w:rsid w:val="00A827A7"/>
    <w:rsid w:val="00A84A9E"/>
    <w:rsid w:val="00A90F0C"/>
    <w:rsid w:val="00A979F5"/>
    <w:rsid w:val="00AA1304"/>
    <w:rsid w:val="00AA423E"/>
    <w:rsid w:val="00AD726A"/>
    <w:rsid w:val="00B10EB4"/>
    <w:rsid w:val="00B178FC"/>
    <w:rsid w:val="00B21E0F"/>
    <w:rsid w:val="00B27044"/>
    <w:rsid w:val="00B34EF2"/>
    <w:rsid w:val="00B4500C"/>
    <w:rsid w:val="00B4785A"/>
    <w:rsid w:val="00B514EF"/>
    <w:rsid w:val="00B521C1"/>
    <w:rsid w:val="00B52800"/>
    <w:rsid w:val="00B57DC6"/>
    <w:rsid w:val="00B702F1"/>
    <w:rsid w:val="00B844D2"/>
    <w:rsid w:val="00B92E3A"/>
    <w:rsid w:val="00BA2CE1"/>
    <w:rsid w:val="00BA2EA7"/>
    <w:rsid w:val="00BB043D"/>
    <w:rsid w:val="00BC24B4"/>
    <w:rsid w:val="00BC27BE"/>
    <w:rsid w:val="00BD727F"/>
    <w:rsid w:val="00BE037F"/>
    <w:rsid w:val="00BF188E"/>
    <w:rsid w:val="00C13693"/>
    <w:rsid w:val="00C14D35"/>
    <w:rsid w:val="00C438E3"/>
    <w:rsid w:val="00C52C14"/>
    <w:rsid w:val="00C63E85"/>
    <w:rsid w:val="00C7186A"/>
    <w:rsid w:val="00C96018"/>
    <w:rsid w:val="00CB0D7A"/>
    <w:rsid w:val="00CB665E"/>
    <w:rsid w:val="00CD1562"/>
    <w:rsid w:val="00CE3783"/>
    <w:rsid w:val="00CF6AAE"/>
    <w:rsid w:val="00D11A0A"/>
    <w:rsid w:val="00D476B0"/>
    <w:rsid w:val="00D55899"/>
    <w:rsid w:val="00D57C63"/>
    <w:rsid w:val="00D70220"/>
    <w:rsid w:val="00D7361C"/>
    <w:rsid w:val="00D75621"/>
    <w:rsid w:val="00D83C92"/>
    <w:rsid w:val="00D8427A"/>
    <w:rsid w:val="00DA7C39"/>
    <w:rsid w:val="00DB3DA1"/>
    <w:rsid w:val="00DB3F9C"/>
    <w:rsid w:val="00DC5DA1"/>
    <w:rsid w:val="00DD13FA"/>
    <w:rsid w:val="00DD257B"/>
    <w:rsid w:val="00DD3D5B"/>
    <w:rsid w:val="00DD461C"/>
    <w:rsid w:val="00E20C3B"/>
    <w:rsid w:val="00E33BEB"/>
    <w:rsid w:val="00E375E8"/>
    <w:rsid w:val="00E37E12"/>
    <w:rsid w:val="00E4397B"/>
    <w:rsid w:val="00E448D0"/>
    <w:rsid w:val="00E72EA5"/>
    <w:rsid w:val="00E81FA4"/>
    <w:rsid w:val="00E92098"/>
    <w:rsid w:val="00ED7688"/>
    <w:rsid w:val="00ED7806"/>
    <w:rsid w:val="00EE535F"/>
    <w:rsid w:val="00EE7371"/>
    <w:rsid w:val="00F017CE"/>
    <w:rsid w:val="00F25EEB"/>
    <w:rsid w:val="00F30E8F"/>
    <w:rsid w:val="00F31711"/>
    <w:rsid w:val="00F368D6"/>
    <w:rsid w:val="00F4043B"/>
    <w:rsid w:val="00F523AF"/>
    <w:rsid w:val="00F608B9"/>
    <w:rsid w:val="00F615AD"/>
    <w:rsid w:val="00F6698F"/>
    <w:rsid w:val="00F81216"/>
    <w:rsid w:val="00F872FE"/>
    <w:rsid w:val="00FD291B"/>
    <w:rsid w:val="00FD3EF9"/>
    <w:rsid w:val="00FF49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31F00"/>
  <w14:defaultImageDpi w14:val="0"/>
  <w15:docId w15:val="{6C863C15-AFAF-4ED4-B321-626AAE70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6976A3"/>
    <w:pPr>
      <w:keepNext/>
      <w:keepLines/>
      <w:pBdr>
        <w:top w:val="single" w:sz="4" w:space="1" w:color="auto"/>
        <w:left w:val="single" w:sz="4" w:space="4" w:color="auto"/>
        <w:bottom w:val="single" w:sz="4" w:space="1" w:color="auto"/>
        <w:right w:val="single" w:sz="4" w:space="4" w:color="auto"/>
      </w:pBdr>
      <w:spacing w:before="360" w:after="240"/>
      <w:outlineLvl w:val="0"/>
    </w:pPr>
    <w:rPr>
      <w:rFonts w:asciiTheme="majorHAnsi" w:eastAsia="Cambr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6976A3"/>
    <w:pPr>
      <w:keepNext/>
      <w:keepLines/>
      <w:numPr>
        <w:numId w:val="22"/>
      </w:numPr>
      <w:spacing w:before="360" w:after="240"/>
      <w:ind w:left="283" w:hanging="357"/>
      <w:outlineLvl w:val="1"/>
    </w:pPr>
    <w:rPr>
      <w:rFonts w:asciiTheme="majorHAnsi" w:eastAsiaTheme="majorEastAsia" w:hAnsiTheme="majorHAnsi" w:cstheme="majorBidi"/>
      <w:color w:val="365F91" w:themeColor="accent1" w:themeShade="BF"/>
      <w:sz w:val="28"/>
      <w:szCs w:val="26"/>
    </w:rPr>
  </w:style>
  <w:style w:type="paragraph" w:styleId="Titre3">
    <w:name w:val="heading 3"/>
    <w:basedOn w:val="Paragraphedeliste"/>
    <w:next w:val="Normal"/>
    <w:link w:val="Titre3Car"/>
    <w:uiPriority w:val="9"/>
    <w:unhideWhenUsed/>
    <w:qFormat/>
    <w:rsid w:val="006976A3"/>
    <w:pPr>
      <w:numPr>
        <w:numId w:val="23"/>
      </w:numPr>
      <w:spacing w:before="240" w:after="240"/>
      <w:ind w:left="1775" w:hanging="357"/>
      <w:outlineLvl w:val="2"/>
    </w:pPr>
    <w:rPr>
      <w:rFonts w:asciiTheme="majorHAnsi" w:hAnsiTheme="majorHAnsi"/>
      <w:color w:val="548DD4" w:themeColor="text2" w:themeTint="99"/>
      <w:sz w:val="28"/>
      <w:szCs w:val="28"/>
    </w:rPr>
  </w:style>
  <w:style w:type="paragraph" w:styleId="Titre4">
    <w:name w:val="heading 4"/>
    <w:basedOn w:val="Normal"/>
    <w:next w:val="Normal"/>
    <w:link w:val="Titre4Car"/>
    <w:uiPriority w:val="9"/>
    <w:unhideWhenUsed/>
    <w:qFormat/>
    <w:rsid w:val="00956A0E"/>
    <w:pPr>
      <w:keepNext/>
      <w:keepLines/>
      <w:spacing w:before="12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6976A3"/>
    <w:rPr>
      <w:rFonts w:asciiTheme="majorHAnsi" w:eastAsia="Cambr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6976A3"/>
    <w:rPr>
      <w:rFonts w:asciiTheme="majorHAnsi" w:eastAsiaTheme="majorEastAsia" w:hAnsiTheme="majorHAnsi" w:cstheme="majorBidi"/>
      <w:color w:val="365F91" w:themeColor="accent1" w:themeShade="BF"/>
      <w:sz w:val="28"/>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after="0" w:line="259" w:lineRule="auto"/>
      <w:jc w:val="left"/>
      <w:outlineLvl w:val="9"/>
    </w:pPr>
    <w:rPr>
      <w:rFonts w:eastAsiaTheme="majorEastAsia"/>
    </w:rPr>
  </w:style>
  <w:style w:type="paragraph" w:styleId="TM1">
    <w:name w:val="toc 1"/>
    <w:basedOn w:val="Normal"/>
    <w:next w:val="Normal"/>
    <w:link w:val="TM1Car"/>
    <w:autoRedefine/>
    <w:uiPriority w:val="39"/>
    <w:unhideWhenUsed/>
    <w:rsid w:val="00BE037F"/>
    <w:pPr>
      <w:tabs>
        <w:tab w:val="right" w:leader="dot" w:pos="9060"/>
      </w:tabs>
      <w:spacing w:before="60" w:after="60"/>
    </w:pPr>
    <w:rPr>
      <w:noProof/>
    </w:rPr>
  </w:style>
  <w:style w:type="paragraph" w:styleId="TM2">
    <w:name w:val="toc 2"/>
    <w:basedOn w:val="Normal"/>
    <w:next w:val="Normal"/>
    <w:autoRedefine/>
    <w:uiPriority w:val="39"/>
    <w:unhideWhenUsed/>
    <w:rsid w:val="00BE037F"/>
    <w:pPr>
      <w:tabs>
        <w:tab w:val="left" w:pos="660"/>
        <w:tab w:val="right" w:leader="dot" w:pos="9060"/>
      </w:tabs>
      <w:spacing w:before="40" w:after="80"/>
      <w:ind w:left="238"/>
    </w:pPr>
    <w:rPr>
      <w:noProof/>
    </w:rPr>
  </w:style>
  <w:style w:type="paragraph" w:customStyle="1" w:styleId="TM10">
    <w:name w:val="TM1"/>
    <w:basedOn w:val="TM1"/>
    <w:link w:val="TM1Car0"/>
    <w:qFormat/>
    <w:rsid w:val="00FF490B"/>
    <w:pPr>
      <w:spacing w:after="0"/>
      <w:ind w:left="708"/>
    </w:pPr>
  </w:style>
  <w:style w:type="paragraph" w:styleId="TM3">
    <w:name w:val="toc 3"/>
    <w:basedOn w:val="Normal"/>
    <w:next w:val="Normal"/>
    <w:autoRedefine/>
    <w:uiPriority w:val="39"/>
    <w:unhideWhenUsed/>
    <w:rsid w:val="00BE037F"/>
    <w:pPr>
      <w:tabs>
        <w:tab w:val="left" w:pos="1276"/>
        <w:tab w:val="right" w:leader="dot" w:pos="9060"/>
      </w:tabs>
      <w:spacing w:after="0"/>
      <w:ind w:left="708"/>
      <w:jc w:val="left"/>
    </w:pPr>
    <w:rPr>
      <w:rFonts w:asciiTheme="minorHAnsi" w:eastAsiaTheme="minorEastAsia" w:hAnsiTheme="minorHAnsi"/>
      <w:i/>
      <w:noProof/>
      <w:sz w:val="22"/>
      <w:szCs w:val="22"/>
    </w:rPr>
  </w:style>
  <w:style w:type="character" w:customStyle="1" w:styleId="TM1Car">
    <w:name w:val="TM 1 Car"/>
    <w:basedOn w:val="Policepardfaut"/>
    <w:link w:val="TM1"/>
    <w:uiPriority w:val="39"/>
    <w:rsid w:val="00BE037F"/>
    <w:rPr>
      <w:noProof/>
      <w:sz w:val="24"/>
      <w:szCs w:val="24"/>
    </w:rPr>
  </w:style>
  <w:style w:type="character" w:customStyle="1" w:styleId="TM1Car0">
    <w:name w:val="TM1 Car"/>
    <w:basedOn w:val="TM1Car"/>
    <w:link w:val="TM10"/>
    <w:rsid w:val="00FF490B"/>
    <w:rPr>
      <w:noProof/>
      <w:sz w:val="24"/>
      <w:szCs w:val="24"/>
    </w:rPr>
  </w:style>
  <w:style w:type="character" w:customStyle="1" w:styleId="Titre3Car">
    <w:name w:val="Titre 3 Car"/>
    <w:basedOn w:val="Policepardfaut"/>
    <w:link w:val="Titre3"/>
    <w:uiPriority w:val="9"/>
    <w:rsid w:val="006976A3"/>
    <w:rPr>
      <w:rFonts w:asciiTheme="majorHAnsi" w:hAnsiTheme="majorHAnsi"/>
      <w:color w:val="548DD4" w:themeColor="text2" w:themeTint="99"/>
      <w:sz w:val="28"/>
      <w:szCs w:val="28"/>
    </w:rPr>
  </w:style>
  <w:style w:type="character" w:customStyle="1" w:styleId="Titre4Car">
    <w:name w:val="Titre 4 Car"/>
    <w:basedOn w:val="Policepardfaut"/>
    <w:link w:val="Titre4"/>
    <w:uiPriority w:val="9"/>
    <w:rsid w:val="00956A0E"/>
    <w:rPr>
      <w:rFonts w:asciiTheme="majorHAnsi" w:eastAsiaTheme="majorEastAsia" w:hAnsiTheme="majorHAnsi" w:cstheme="majorBidi"/>
      <w:i/>
      <w:iCs/>
      <w:color w:val="365F91" w:themeColor="accent1" w:themeShade="BF"/>
      <w:sz w:val="24"/>
      <w:szCs w:val="24"/>
    </w:rPr>
  </w:style>
  <w:style w:type="character" w:styleId="Marquedecommentaire">
    <w:name w:val="annotation reference"/>
    <w:basedOn w:val="Policepardfaut"/>
    <w:uiPriority w:val="99"/>
    <w:semiHidden/>
    <w:unhideWhenUsed/>
    <w:rsid w:val="005734DA"/>
    <w:rPr>
      <w:sz w:val="16"/>
      <w:szCs w:val="16"/>
    </w:rPr>
  </w:style>
  <w:style w:type="paragraph" w:styleId="Commentaire">
    <w:name w:val="annotation text"/>
    <w:basedOn w:val="Normal"/>
    <w:link w:val="CommentaireCar"/>
    <w:uiPriority w:val="99"/>
    <w:semiHidden/>
    <w:unhideWhenUsed/>
    <w:rsid w:val="005734DA"/>
    <w:rPr>
      <w:sz w:val="20"/>
      <w:szCs w:val="20"/>
    </w:rPr>
  </w:style>
  <w:style w:type="character" w:customStyle="1" w:styleId="CommentaireCar">
    <w:name w:val="Commentaire Car"/>
    <w:basedOn w:val="Policepardfaut"/>
    <w:link w:val="Commentaire"/>
    <w:uiPriority w:val="99"/>
    <w:semiHidden/>
    <w:rsid w:val="005734DA"/>
    <w:rPr>
      <w:sz w:val="20"/>
      <w:szCs w:val="20"/>
    </w:rPr>
  </w:style>
  <w:style w:type="paragraph" w:styleId="Objetducommentaire">
    <w:name w:val="annotation subject"/>
    <w:basedOn w:val="Commentaire"/>
    <w:next w:val="Commentaire"/>
    <w:link w:val="ObjetducommentaireCar"/>
    <w:uiPriority w:val="99"/>
    <w:semiHidden/>
    <w:unhideWhenUsed/>
    <w:rsid w:val="005734DA"/>
    <w:rPr>
      <w:b/>
      <w:bCs/>
    </w:rPr>
  </w:style>
  <w:style w:type="character" w:customStyle="1" w:styleId="ObjetducommentaireCar">
    <w:name w:val="Objet du commentaire Car"/>
    <w:basedOn w:val="CommentaireCar"/>
    <w:link w:val="Objetducommentaire"/>
    <w:uiPriority w:val="99"/>
    <w:semiHidden/>
    <w:rsid w:val="005734DA"/>
    <w:rPr>
      <w:b/>
      <w:bCs/>
      <w:sz w:val="20"/>
      <w:szCs w:val="20"/>
    </w:rPr>
  </w:style>
  <w:style w:type="paragraph" w:styleId="Rvision">
    <w:name w:val="Revision"/>
    <w:hidden/>
    <w:uiPriority w:val="99"/>
    <w:semiHidden/>
    <w:rsid w:val="005734DA"/>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minfotron-dev.mpl.ird.fr:8080/sanarsoft/information?idInformation=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infotron-dev.mpl.ird.fr:8080/sanarsoft/archives/32OJ.ReunionPleniere_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minfotron-dev.mpl.ird.fr:8080/sanarsoft/informationList?type=keywordName&amp;contents=r%C3%A9union+pl%C3%A9ni%C3%A8re" TargetMode="External"/><Relationship Id="rId4" Type="http://schemas.openxmlformats.org/officeDocument/2006/relationships/settings" Target="settings.xml"/><Relationship Id="rId9" Type="http://schemas.openxmlformats.org/officeDocument/2006/relationships/hyperlink" Target="http://vminfotron-dev.mpl.ird.fr:8080/sanarsoft/informationList?type=keywordName&amp;contents=compte-rendu"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2F608-9041-433D-9DF4-78169265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8533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Le Fur</dc:creator>
  <cp:lastModifiedBy>Papa Jules</cp:lastModifiedBy>
  <cp:revision>2</cp:revision>
  <cp:lastPrinted>2020-04-26T15:58:00Z</cp:lastPrinted>
  <dcterms:created xsi:type="dcterms:W3CDTF">2022-10-10T12:40:00Z</dcterms:created>
  <dcterms:modified xsi:type="dcterms:W3CDTF">2022-10-10T12:40:00Z</dcterms:modified>
</cp:coreProperties>
</file>